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FC" w:rsidRPr="004A35EB" w:rsidRDefault="005D0DFC" w:rsidP="005D0D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35EB">
        <w:rPr>
          <w:rFonts w:ascii="Times New Roman" w:hAnsi="Times New Roman" w:cs="Times New Roman"/>
          <w:b/>
        </w:rPr>
        <w:t xml:space="preserve">M.Sc. </w:t>
      </w:r>
      <w:r>
        <w:rPr>
          <w:rFonts w:ascii="Times New Roman" w:hAnsi="Times New Roman" w:cs="Times New Roman"/>
          <w:b/>
        </w:rPr>
        <w:t xml:space="preserve">Electronics </w:t>
      </w:r>
      <w:r w:rsidRPr="004A35EB">
        <w:rPr>
          <w:rFonts w:ascii="Times New Roman" w:hAnsi="Times New Roman" w:cs="Times New Roman"/>
          <w:b/>
        </w:rPr>
        <w:t xml:space="preserve">&amp; Instrumentation </w:t>
      </w:r>
    </w:p>
    <w:p w:rsidR="005D0DFC" w:rsidRPr="004A35EB" w:rsidRDefault="005D0DFC" w:rsidP="005D0DF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5D0DFC" w:rsidRPr="003B49D2" w:rsidRDefault="005D0DFC" w:rsidP="003B49D2">
      <w:pPr>
        <w:pStyle w:val="NoSpacing"/>
        <w:jc w:val="center"/>
        <w:rPr>
          <w:sz w:val="28"/>
          <w:szCs w:val="28"/>
        </w:rPr>
      </w:pPr>
      <w:r w:rsidRPr="003B49D2">
        <w:rPr>
          <w:sz w:val="28"/>
          <w:szCs w:val="28"/>
        </w:rPr>
        <w:t>Course Curriculum</w:t>
      </w:r>
    </w:p>
    <w:p w:rsidR="005D0DFC" w:rsidRPr="004A35EB" w:rsidRDefault="005D0DFC" w:rsidP="003B49D2">
      <w:pPr>
        <w:pStyle w:val="NoSpacing"/>
        <w:jc w:val="center"/>
        <w:rPr>
          <w:sz w:val="20"/>
          <w:szCs w:val="20"/>
        </w:rPr>
      </w:pPr>
      <w:r w:rsidRPr="004A35EB">
        <w:rPr>
          <w:sz w:val="20"/>
          <w:szCs w:val="20"/>
        </w:rPr>
        <w:t>[Effective from the admitted batch 2013-14]</w:t>
      </w:r>
    </w:p>
    <w:p w:rsidR="005D0DFC" w:rsidRPr="004A35EB" w:rsidRDefault="005D0DFC" w:rsidP="005D0D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50AD" w:rsidRDefault="001350AD" w:rsidP="005D0D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0DFC" w:rsidRPr="00EE44E1" w:rsidRDefault="001350AD" w:rsidP="005D0D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44E1">
        <w:rPr>
          <w:rFonts w:ascii="Arial" w:hAnsi="Arial" w:cs="Arial"/>
          <w:sz w:val="20"/>
          <w:szCs w:val="20"/>
        </w:rPr>
        <w:t>Semester # 2</w:t>
      </w:r>
      <w:r w:rsidR="00EE44E1" w:rsidRPr="00EE44E1">
        <w:rPr>
          <w:rFonts w:ascii="Arial" w:hAnsi="Arial" w:cs="Arial"/>
          <w:sz w:val="20"/>
          <w:szCs w:val="20"/>
        </w:rPr>
        <w:t xml:space="preserve"> – FIRST YEAR</w:t>
      </w:r>
      <w:r w:rsidR="005D0DFC" w:rsidRPr="00EE44E1">
        <w:rPr>
          <w:rFonts w:ascii="Arial" w:hAnsi="Arial" w:cs="Arial"/>
          <w:sz w:val="20"/>
          <w:szCs w:val="20"/>
        </w:rPr>
        <w:t xml:space="preserve"> </w:t>
      </w:r>
    </w:p>
    <w:p w:rsidR="005D0DFC" w:rsidRPr="004A35EB" w:rsidRDefault="005D0DFC" w:rsidP="005D0DF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1928"/>
        <w:gridCol w:w="1312"/>
        <w:gridCol w:w="5513"/>
      </w:tblGrid>
      <w:tr w:rsidR="005D0DFC" w:rsidRPr="004A35EB" w:rsidTr="002361C9">
        <w:tc>
          <w:tcPr>
            <w:tcW w:w="1928" w:type="dxa"/>
            <w:vMerge w:val="restart"/>
          </w:tcPr>
          <w:p w:rsidR="005D0DFC" w:rsidRPr="004A35EB" w:rsidRDefault="005D0DFC" w:rsidP="002361C9">
            <w:pPr>
              <w:spacing w:befor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5EB">
              <w:rPr>
                <w:rFonts w:ascii="Times New Roman" w:hAnsi="Times New Roman" w:cs="Times New Roman"/>
                <w:sz w:val="20"/>
                <w:szCs w:val="20"/>
              </w:rPr>
              <w:t xml:space="preserve">     THEORY</w:t>
            </w:r>
          </w:p>
        </w:tc>
        <w:tc>
          <w:tcPr>
            <w:tcW w:w="1312" w:type="dxa"/>
          </w:tcPr>
          <w:p w:rsidR="005D0DFC" w:rsidRPr="004A35EB" w:rsidRDefault="005D0DFC" w:rsidP="00135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5EB">
              <w:rPr>
                <w:rFonts w:ascii="Times New Roman" w:hAnsi="Times New Roman" w:cs="Times New Roman"/>
                <w:sz w:val="20"/>
                <w:szCs w:val="20"/>
              </w:rPr>
              <w:t xml:space="preserve">EI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50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35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3" w:type="dxa"/>
          </w:tcPr>
          <w:p w:rsidR="005D0DFC" w:rsidRPr="004A35EB" w:rsidRDefault="00212942" w:rsidP="00631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Microcontrollers and </w:t>
            </w:r>
            <w:r w:rsidR="00631A9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nterfacing</w:t>
            </w:r>
          </w:p>
        </w:tc>
      </w:tr>
      <w:tr w:rsidR="005D0DFC" w:rsidRPr="004A35EB" w:rsidTr="002361C9">
        <w:tc>
          <w:tcPr>
            <w:tcW w:w="1928" w:type="dxa"/>
            <w:vMerge/>
          </w:tcPr>
          <w:p w:rsidR="005D0DFC" w:rsidRPr="004A35EB" w:rsidRDefault="005D0DFC" w:rsidP="0023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5D0DFC" w:rsidRPr="004A35EB" w:rsidRDefault="005D0DFC" w:rsidP="00135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5E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A3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50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35E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3" w:type="dxa"/>
          </w:tcPr>
          <w:p w:rsidR="005D0DFC" w:rsidRPr="004A35EB" w:rsidRDefault="00F85272" w:rsidP="00EE4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Analog and </w:t>
            </w:r>
            <w:r w:rsidR="00EE44E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igital Communication</w:t>
            </w:r>
            <w:r w:rsidR="002129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5D0DFC" w:rsidRPr="004A35EB" w:rsidTr="002361C9">
        <w:tc>
          <w:tcPr>
            <w:tcW w:w="1928" w:type="dxa"/>
            <w:vMerge/>
          </w:tcPr>
          <w:p w:rsidR="005D0DFC" w:rsidRPr="004A35EB" w:rsidRDefault="005D0DFC" w:rsidP="0023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5D0DFC" w:rsidRPr="004A35EB" w:rsidRDefault="005D0DFC" w:rsidP="00135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5E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 </w:t>
            </w:r>
            <w:r w:rsidR="001350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35E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3" w:type="dxa"/>
          </w:tcPr>
          <w:p w:rsidR="005D0DFC" w:rsidRPr="004A35EB" w:rsidRDefault="00212942" w:rsidP="00631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Power </w:t>
            </w:r>
            <w:r w:rsidR="00631A9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lectronics</w:t>
            </w:r>
          </w:p>
        </w:tc>
      </w:tr>
      <w:tr w:rsidR="005D0DFC" w:rsidRPr="004A35EB" w:rsidTr="002361C9">
        <w:tc>
          <w:tcPr>
            <w:tcW w:w="1928" w:type="dxa"/>
            <w:vMerge/>
          </w:tcPr>
          <w:p w:rsidR="005D0DFC" w:rsidRPr="004A35EB" w:rsidRDefault="005D0DFC" w:rsidP="0023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5D0DFC" w:rsidRPr="004A35EB" w:rsidRDefault="005D0DFC" w:rsidP="00135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5E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 </w:t>
            </w:r>
            <w:r w:rsidR="001350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35E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3" w:type="dxa"/>
          </w:tcPr>
          <w:p w:rsidR="005D0DFC" w:rsidRPr="004A35EB" w:rsidRDefault="00212942" w:rsidP="00631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Control </w:t>
            </w:r>
            <w:r w:rsidR="00631A9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ystems</w:t>
            </w:r>
          </w:p>
        </w:tc>
      </w:tr>
      <w:tr w:rsidR="005D0DFC" w:rsidRPr="004A35EB" w:rsidTr="002361C9">
        <w:tc>
          <w:tcPr>
            <w:tcW w:w="1928" w:type="dxa"/>
            <w:vMerge/>
          </w:tcPr>
          <w:p w:rsidR="005D0DFC" w:rsidRPr="004A35EB" w:rsidRDefault="005D0DFC" w:rsidP="0023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5D0DFC" w:rsidRPr="004A35EB" w:rsidRDefault="005D0DFC" w:rsidP="00135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5E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1F3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50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35E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3" w:type="dxa"/>
          </w:tcPr>
          <w:p w:rsidR="005D0DFC" w:rsidRPr="004A35EB" w:rsidRDefault="00212942" w:rsidP="0023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Antennas and Microwave Devices</w:t>
            </w:r>
          </w:p>
        </w:tc>
      </w:tr>
      <w:tr w:rsidR="001350AD" w:rsidRPr="004A35EB" w:rsidTr="002361C9">
        <w:tc>
          <w:tcPr>
            <w:tcW w:w="1928" w:type="dxa"/>
          </w:tcPr>
          <w:p w:rsidR="001350AD" w:rsidRPr="004A35EB" w:rsidRDefault="001350AD" w:rsidP="0023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1350AD" w:rsidRPr="00D00B05" w:rsidRDefault="001350AD" w:rsidP="001350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05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513" w:type="dxa"/>
          </w:tcPr>
          <w:p w:rsidR="001350AD" w:rsidRPr="004A35EB" w:rsidRDefault="00D00B05" w:rsidP="00D00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NON-Core Paper</w:t>
            </w:r>
          </w:p>
        </w:tc>
      </w:tr>
      <w:tr w:rsidR="005D0DFC" w:rsidRPr="004A35EB" w:rsidTr="002361C9">
        <w:tc>
          <w:tcPr>
            <w:tcW w:w="1928" w:type="dxa"/>
            <w:vMerge w:val="restart"/>
          </w:tcPr>
          <w:p w:rsidR="005D0DFC" w:rsidRPr="004A35EB" w:rsidRDefault="005D0DFC" w:rsidP="002361C9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5EB">
              <w:rPr>
                <w:rFonts w:ascii="Times New Roman" w:hAnsi="Times New Roman" w:cs="Times New Roman"/>
                <w:sz w:val="20"/>
                <w:szCs w:val="20"/>
              </w:rPr>
              <w:t>LABORATORIES</w:t>
            </w:r>
          </w:p>
        </w:tc>
        <w:tc>
          <w:tcPr>
            <w:tcW w:w="1312" w:type="dxa"/>
          </w:tcPr>
          <w:p w:rsidR="005D0DFC" w:rsidRPr="004A35EB" w:rsidRDefault="005D0DFC" w:rsidP="00135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5E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 </w:t>
            </w:r>
            <w:r w:rsidR="001350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35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00B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13" w:type="dxa"/>
          </w:tcPr>
          <w:p w:rsidR="005D0DFC" w:rsidRPr="004A35EB" w:rsidRDefault="00212942" w:rsidP="00B159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Microcontrollers </w:t>
            </w:r>
            <w:r w:rsidR="00EE44E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2C371A">
              <w:rPr>
                <w:rFonts w:ascii="Times New Roman" w:hAnsi="Times New Roman" w:cs="Times New Roman"/>
                <w:sz w:val="20"/>
                <w:szCs w:val="20"/>
              </w:rPr>
              <w:t>aboratory</w:t>
            </w:r>
          </w:p>
        </w:tc>
      </w:tr>
      <w:tr w:rsidR="005D0DFC" w:rsidRPr="004A35EB" w:rsidTr="002361C9">
        <w:tc>
          <w:tcPr>
            <w:tcW w:w="1928" w:type="dxa"/>
            <w:vMerge/>
          </w:tcPr>
          <w:p w:rsidR="005D0DFC" w:rsidRPr="004A35EB" w:rsidRDefault="005D0DFC" w:rsidP="0023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5D0DFC" w:rsidRPr="004A35EB" w:rsidRDefault="005D0DFC" w:rsidP="00135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5E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A3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50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35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00B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13" w:type="dxa"/>
          </w:tcPr>
          <w:p w:rsidR="005D0DFC" w:rsidRPr="004A35EB" w:rsidRDefault="007A365D" w:rsidP="0023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Digital Signal Processing Laboratory</w:t>
            </w:r>
          </w:p>
        </w:tc>
      </w:tr>
    </w:tbl>
    <w:p w:rsidR="005D0DFC" w:rsidRPr="004A35EB" w:rsidRDefault="005D0DFC" w:rsidP="005D0D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0DFC" w:rsidRDefault="005D0DFC" w:rsidP="005D0DFC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3B49D2" w:rsidRDefault="003B49D2" w:rsidP="005D0DFC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3B49D2" w:rsidRDefault="003B49D2" w:rsidP="005D0DFC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3B49D2" w:rsidRPr="00D00B05" w:rsidRDefault="003B49D2" w:rsidP="005D0DFC">
      <w:pPr>
        <w:spacing w:after="0" w:line="240" w:lineRule="auto"/>
        <w:jc w:val="center"/>
        <w:rPr>
          <w:rFonts w:ascii="Arial" w:hAnsi="Arial" w:cs="Arial"/>
          <w:caps/>
          <w:sz w:val="20"/>
          <w:szCs w:val="20"/>
        </w:rPr>
      </w:pPr>
    </w:p>
    <w:p w:rsidR="001350AD" w:rsidRDefault="001350AD" w:rsidP="005D0DFC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3B49D2" w:rsidRDefault="003B49D2" w:rsidP="005D0DFC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5D0DFC" w:rsidRDefault="005D0DFC" w:rsidP="005D0DFC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1208F9">
        <w:rPr>
          <w:rFonts w:ascii="Arial" w:hAnsi="Arial" w:cs="Arial"/>
          <w:b/>
          <w:caps/>
          <w:sz w:val="20"/>
          <w:szCs w:val="20"/>
        </w:rPr>
        <w:t>Credit System – Scheme of Instruction and Examination</w:t>
      </w:r>
    </w:p>
    <w:p w:rsidR="003B49D2" w:rsidRDefault="003B49D2" w:rsidP="005D0DFC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3B49D2" w:rsidRDefault="003B49D2" w:rsidP="005D0DFC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3B49D2" w:rsidRPr="004A35EB" w:rsidRDefault="003B49D2" w:rsidP="003B49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35EB">
        <w:rPr>
          <w:rFonts w:ascii="Times New Roman" w:hAnsi="Times New Roman" w:cs="Times New Roman"/>
          <w:b/>
        </w:rPr>
        <w:t xml:space="preserve">M.Sc. </w:t>
      </w:r>
      <w:r>
        <w:rPr>
          <w:rFonts w:ascii="Times New Roman" w:hAnsi="Times New Roman" w:cs="Times New Roman"/>
          <w:b/>
        </w:rPr>
        <w:t xml:space="preserve">Electronics </w:t>
      </w:r>
      <w:r w:rsidRPr="004A35EB">
        <w:rPr>
          <w:rFonts w:ascii="Times New Roman" w:hAnsi="Times New Roman" w:cs="Times New Roman"/>
          <w:b/>
        </w:rPr>
        <w:t xml:space="preserve">&amp; Instrumentation </w:t>
      </w:r>
    </w:p>
    <w:p w:rsidR="00A4725D" w:rsidRPr="004A35EB" w:rsidRDefault="00A4725D" w:rsidP="00A4725D">
      <w:pPr>
        <w:pStyle w:val="NoSpacing"/>
        <w:jc w:val="center"/>
        <w:rPr>
          <w:sz w:val="20"/>
          <w:szCs w:val="20"/>
        </w:rPr>
      </w:pPr>
      <w:r w:rsidRPr="004A35EB">
        <w:rPr>
          <w:sz w:val="20"/>
          <w:szCs w:val="20"/>
        </w:rPr>
        <w:t>[Effective from the admitted batch 2013-14]</w:t>
      </w:r>
    </w:p>
    <w:p w:rsidR="003B49D2" w:rsidRDefault="003B49D2" w:rsidP="005D0DFC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3B49D2" w:rsidRDefault="003B49D2" w:rsidP="005D0DFC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3B49D2" w:rsidRPr="001208F9" w:rsidRDefault="003B49D2" w:rsidP="005D0DFC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5D0DFC" w:rsidRDefault="005D0DFC" w:rsidP="005D0D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0DFC" w:rsidRPr="00EE44E1" w:rsidRDefault="001350AD" w:rsidP="005D0D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44E1">
        <w:rPr>
          <w:rFonts w:ascii="Arial" w:hAnsi="Arial" w:cs="Arial"/>
          <w:sz w:val="20"/>
          <w:szCs w:val="20"/>
        </w:rPr>
        <w:t>Semester # 2</w:t>
      </w:r>
      <w:r w:rsidR="005D0DFC" w:rsidRPr="00EE44E1">
        <w:rPr>
          <w:rFonts w:ascii="Arial" w:hAnsi="Arial" w:cs="Arial"/>
          <w:sz w:val="20"/>
          <w:szCs w:val="20"/>
        </w:rPr>
        <w:t xml:space="preserve"> – FIRST YEAR</w:t>
      </w:r>
    </w:p>
    <w:p w:rsidR="005D0DFC" w:rsidRPr="00164CCF" w:rsidRDefault="005D0DFC" w:rsidP="005D0D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889" w:type="dxa"/>
        <w:tblLayout w:type="fixed"/>
        <w:tblLook w:val="04A0"/>
      </w:tblPr>
      <w:tblGrid>
        <w:gridCol w:w="918"/>
        <w:gridCol w:w="3726"/>
        <w:gridCol w:w="594"/>
        <w:gridCol w:w="360"/>
        <w:gridCol w:w="360"/>
        <w:gridCol w:w="900"/>
        <w:gridCol w:w="630"/>
        <w:gridCol w:w="630"/>
        <w:gridCol w:w="810"/>
        <w:gridCol w:w="961"/>
      </w:tblGrid>
      <w:tr w:rsidR="005D0DFC" w:rsidRPr="00D00B05" w:rsidTr="00D00B05">
        <w:tc>
          <w:tcPr>
            <w:tcW w:w="918" w:type="dxa"/>
            <w:vMerge w:val="restart"/>
          </w:tcPr>
          <w:p w:rsidR="005D0DFC" w:rsidRPr="00D00B05" w:rsidRDefault="005D0DFC" w:rsidP="002361C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Code</w:t>
            </w:r>
          </w:p>
        </w:tc>
        <w:tc>
          <w:tcPr>
            <w:tcW w:w="3726" w:type="dxa"/>
            <w:vMerge w:val="restart"/>
          </w:tcPr>
          <w:p w:rsidR="005D0DFC" w:rsidRPr="00D00B05" w:rsidRDefault="005D0DFC" w:rsidP="00D00B0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Title of the paper</w:t>
            </w:r>
          </w:p>
        </w:tc>
        <w:tc>
          <w:tcPr>
            <w:tcW w:w="1314" w:type="dxa"/>
            <w:gridSpan w:val="3"/>
          </w:tcPr>
          <w:p w:rsidR="005D0DFC" w:rsidRPr="00D00B05" w:rsidRDefault="005D0DFC" w:rsidP="00236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Per / Week</w:t>
            </w:r>
          </w:p>
        </w:tc>
        <w:tc>
          <w:tcPr>
            <w:tcW w:w="2970" w:type="dxa"/>
            <w:gridSpan w:val="4"/>
          </w:tcPr>
          <w:p w:rsidR="005D0DFC" w:rsidRPr="00D00B05" w:rsidRDefault="005D0DFC" w:rsidP="00D0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 xml:space="preserve">Examination </w:t>
            </w:r>
            <w:r w:rsidR="00D00B05" w:rsidRPr="00D00B05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D00B05">
              <w:rPr>
                <w:rFonts w:ascii="Arial Narrow" w:hAnsi="Arial Narrow" w:cs="Arial"/>
                <w:sz w:val="20"/>
                <w:szCs w:val="20"/>
              </w:rPr>
              <w:t>arks</w:t>
            </w:r>
          </w:p>
        </w:tc>
        <w:tc>
          <w:tcPr>
            <w:tcW w:w="961" w:type="dxa"/>
            <w:vMerge w:val="restart"/>
          </w:tcPr>
          <w:p w:rsidR="005D0DFC" w:rsidRPr="00D00B05" w:rsidRDefault="005D0DFC" w:rsidP="002361C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Credits</w:t>
            </w:r>
          </w:p>
        </w:tc>
      </w:tr>
      <w:tr w:rsidR="005D0DFC" w:rsidRPr="00D00B05" w:rsidTr="00D00B05">
        <w:tc>
          <w:tcPr>
            <w:tcW w:w="918" w:type="dxa"/>
            <w:vMerge/>
          </w:tcPr>
          <w:p w:rsidR="005D0DFC" w:rsidRPr="00D00B05" w:rsidRDefault="005D0DFC" w:rsidP="002361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6" w:type="dxa"/>
            <w:vMerge/>
          </w:tcPr>
          <w:p w:rsidR="005D0DFC" w:rsidRPr="00D00B05" w:rsidRDefault="005D0DFC" w:rsidP="002361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:rsidR="005D0DFC" w:rsidRPr="00D00B05" w:rsidRDefault="005D0DFC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L</w:t>
            </w:r>
          </w:p>
        </w:tc>
        <w:tc>
          <w:tcPr>
            <w:tcW w:w="360" w:type="dxa"/>
          </w:tcPr>
          <w:p w:rsidR="005D0DFC" w:rsidRPr="00D00B05" w:rsidRDefault="005D0DFC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T</w:t>
            </w:r>
          </w:p>
        </w:tc>
        <w:tc>
          <w:tcPr>
            <w:tcW w:w="360" w:type="dxa"/>
          </w:tcPr>
          <w:p w:rsidR="005D0DFC" w:rsidRPr="00D00B05" w:rsidRDefault="005D0DFC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900" w:type="dxa"/>
          </w:tcPr>
          <w:p w:rsidR="005D0DFC" w:rsidRPr="00D00B05" w:rsidRDefault="005D0DFC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Sem</w:t>
            </w:r>
            <w:r w:rsidR="008474F5" w:rsidRPr="00D00B0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D00B05">
              <w:rPr>
                <w:rFonts w:ascii="Arial Narrow" w:hAnsi="Arial Narrow" w:cs="Arial"/>
                <w:sz w:val="20"/>
                <w:szCs w:val="20"/>
              </w:rPr>
              <w:t>Ex</w:t>
            </w:r>
            <w:r w:rsidR="0046074F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D00B05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5D0DFC" w:rsidRPr="00D00B05" w:rsidRDefault="005D0DFC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Mid</w:t>
            </w:r>
          </w:p>
        </w:tc>
        <w:tc>
          <w:tcPr>
            <w:tcW w:w="630" w:type="dxa"/>
          </w:tcPr>
          <w:p w:rsidR="005D0DFC" w:rsidRPr="00D00B05" w:rsidRDefault="005D0DFC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Total</w:t>
            </w:r>
          </w:p>
        </w:tc>
        <w:tc>
          <w:tcPr>
            <w:tcW w:w="810" w:type="dxa"/>
          </w:tcPr>
          <w:p w:rsidR="005D0DFC" w:rsidRPr="00D00B05" w:rsidRDefault="005D0DFC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Pas</w:t>
            </w:r>
            <w:r w:rsidR="00D00B05" w:rsidRPr="00D00B05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8474F5" w:rsidRPr="00D00B0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D00B05">
              <w:rPr>
                <w:rFonts w:ascii="Arial Narrow" w:hAnsi="Arial Narrow" w:cs="Arial"/>
                <w:sz w:val="20"/>
                <w:szCs w:val="20"/>
              </w:rPr>
              <w:t>Min</w:t>
            </w:r>
          </w:p>
        </w:tc>
        <w:tc>
          <w:tcPr>
            <w:tcW w:w="961" w:type="dxa"/>
            <w:vMerge/>
          </w:tcPr>
          <w:p w:rsidR="005D0DFC" w:rsidRPr="00D00B05" w:rsidRDefault="005D0DFC" w:rsidP="00236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942" w:rsidRPr="00D00B05" w:rsidTr="00D00B05">
        <w:tc>
          <w:tcPr>
            <w:tcW w:w="918" w:type="dxa"/>
          </w:tcPr>
          <w:p w:rsidR="00212942" w:rsidRPr="00D00B05" w:rsidRDefault="00212942" w:rsidP="00135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B05">
              <w:rPr>
                <w:rFonts w:ascii="Times New Roman" w:hAnsi="Times New Roman" w:cs="Times New Roman"/>
                <w:sz w:val="20"/>
                <w:szCs w:val="20"/>
              </w:rPr>
              <w:t>EI  201</w:t>
            </w:r>
          </w:p>
        </w:tc>
        <w:tc>
          <w:tcPr>
            <w:tcW w:w="3726" w:type="dxa"/>
          </w:tcPr>
          <w:p w:rsidR="00212942" w:rsidRPr="00D00B05" w:rsidRDefault="00212942" w:rsidP="00736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B05">
              <w:rPr>
                <w:rFonts w:ascii="Times New Roman" w:hAnsi="Times New Roman" w:cs="Times New Roman"/>
                <w:sz w:val="20"/>
                <w:szCs w:val="20"/>
              </w:rPr>
              <w:t xml:space="preserve">Microcontrollers and </w:t>
            </w:r>
            <w:r w:rsidR="00736A1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00B05">
              <w:rPr>
                <w:rFonts w:ascii="Times New Roman" w:hAnsi="Times New Roman" w:cs="Times New Roman"/>
                <w:sz w:val="20"/>
                <w:szCs w:val="20"/>
              </w:rPr>
              <w:t>nterfacing</w:t>
            </w:r>
          </w:p>
        </w:tc>
        <w:tc>
          <w:tcPr>
            <w:tcW w:w="594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85</w:t>
            </w:r>
          </w:p>
        </w:tc>
        <w:tc>
          <w:tcPr>
            <w:tcW w:w="630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630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40</w:t>
            </w:r>
          </w:p>
        </w:tc>
        <w:tc>
          <w:tcPr>
            <w:tcW w:w="961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212942" w:rsidRPr="00D00B05" w:rsidTr="00D00B05">
        <w:tc>
          <w:tcPr>
            <w:tcW w:w="918" w:type="dxa"/>
          </w:tcPr>
          <w:p w:rsidR="00212942" w:rsidRPr="00D00B05" w:rsidRDefault="00212942" w:rsidP="00135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B05">
              <w:rPr>
                <w:rFonts w:ascii="Times New Roman" w:hAnsi="Times New Roman" w:cs="Times New Roman"/>
                <w:sz w:val="20"/>
                <w:szCs w:val="20"/>
              </w:rPr>
              <w:t>EI  202</w:t>
            </w:r>
          </w:p>
        </w:tc>
        <w:tc>
          <w:tcPr>
            <w:tcW w:w="3726" w:type="dxa"/>
          </w:tcPr>
          <w:p w:rsidR="00212942" w:rsidRPr="00D00B05" w:rsidRDefault="00EE44E1" w:rsidP="0023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Analog and Digital communications</w:t>
            </w:r>
          </w:p>
        </w:tc>
        <w:tc>
          <w:tcPr>
            <w:tcW w:w="594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85</w:t>
            </w:r>
          </w:p>
        </w:tc>
        <w:tc>
          <w:tcPr>
            <w:tcW w:w="630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630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40</w:t>
            </w:r>
          </w:p>
        </w:tc>
        <w:tc>
          <w:tcPr>
            <w:tcW w:w="961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212942" w:rsidRPr="00D00B05" w:rsidTr="00D00B05">
        <w:tc>
          <w:tcPr>
            <w:tcW w:w="918" w:type="dxa"/>
          </w:tcPr>
          <w:p w:rsidR="00212942" w:rsidRPr="00D00B05" w:rsidRDefault="00212942" w:rsidP="00135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B05">
              <w:rPr>
                <w:rFonts w:ascii="Times New Roman" w:hAnsi="Times New Roman" w:cs="Times New Roman"/>
                <w:sz w:val="20"/>
                <w:szCs w:val="20"/>
              </w:rPr>
              <w:t>EI  203</w:t>
            </w:r>
          </w:p>
        </w:tc>
        <w:tc>
          <w:tcPr>
            <w:tcW w:w="3726" w:type="dxa"/>
          </w:tcPr>
          <w:p w:rsidR="00212942" w:rsidRPr="00D00B05" w:rsidRDefault="00212942" w:rsidP="00736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B05">
              <w:rPr>
                <w:rFonts w:ascii="Times New Roman" w:hAnsi="Times New Roman" w:cs="Times New Roman"/>
                <w:sz w:val="20"/>
                <w:szCs w:val="20"/>
              </w:rPr>
              <w:t xml:space="preserve">Power </w:t>
            </w:r>
            <w:r w:rsidR="00736A1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00B05">
              <w:rPr>
                <w:rFonts w:ascii="Times New Roman" w:hAnsi="Times New Roman" w:cs="Times New Roman"/>
                <w:sz w:val="20"/>
                <w:szCs w:val="20"/>
              </w:rPr>
              <w:t>lectronics</w:t>
            </w:r>
          </w:p>
        </w:tc>
        <w:tc>
          <w:tcPr>
            <w:tcW w:w="594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85</w:t>
            </w:r>
          </w:p>
        </w:tc>
        <w:tc>
          <w:tcPr>
            <w:tcW w:w="630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630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40</w:t>
            </w:r>
          </w:p>
        </w:tc>
        <w:tc>
          <w:tcPr>
            <w:tcW w:w="961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212942" w:rsidRPr="00D00B05" w:rsidTr="00D00B05">
        <w:tc>
          <w:tcPr>
            <w:tcW w:w="918" w:type="dxa"/>
          </w:tcPr>
          <w:p w:rsidR="00212942" w:rsidRPr="00D00B05" w:rsidRDefault="00212942" w:rsidP="00135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B05">
              <w:rPr>
                <w:rFonts w:ascii="Times New Roman" w:hAnsi="Times New Roman" w:cs="Times New Roman"/>
                <w:sz w:val="20"/>
                <w:szCs w:val="20"/>
              </w:rPr>
              <w:t>EI  204</w:t>
            </w:r>
          </w:p>
        </w:tc>
        <w:tc>
          <w:tcPr>
            <w:tcW w:w="3726" w:type="dxa"/>
          </w:tcPr>
          <w:p w:rsidR="00212942" w:rsidRPr="00D00B05" w:rsidRDefault="00212942" w:rsidP="00736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B05">
              <w:rPr>
                <w:rFonts w:ascii="Times New Roman" w:hAnsi="Times New Roman" w:cs="Times New Roman"/>
                <w:sz w:val="20"/>
                <w:szCs w:val="20"/>
              </w:rPr>
              <w:t xml:space="preserve">Control </w:t>
            </w:r>
            <w:r w:rsidR="00736A1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00B05">
              <w:rPr>
                <w:rFonts w:ascii="Times New Roman" w:hAnsi="Times New Roman" w:cs="Times New Roman"/>
                <w:sz w:val="20"/>
                <w:szCs w:val="20"/>
              </w:rPr>
              <w:t>ystems</w:t>
            </w:r>
          </w:p>
        </w:tc>
        <w:tc>
          <w:tcPr>
            <w:tcW w:w="594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85</w:t>
            </w:r>
          </w:p>
        </w:tc>
        <w:tc>
          <w:tcPr>
            <w:tcW w:w="630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630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40</w:t>
            </w:r>
          </w:p>
        </w:tc>
        <w:tc>
          <w:tcPr>
            <w:tcW w:w="961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212942" w:rsidRPr="00D00B05" w:rsidTr="00D00B05">
        <w:tc>
          <w:tcPr>
            <w:tcW w:w="918" w:type="dxa"/>
          </w:tcPr>
          <w:p w:rsidR="00212942" w:rsidRPr="00D00B05" w:rsidRDefault="00212942" w:rsidP="00135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B05">
              <w:rPr>
                <w:rFonts w:ascii="Times New Roman" w:hAnsi="Times New Roman" w:cs="Times New Roman"/>
                <w:sz w:val="20"/>
                <w:szCs w:val="20"/>
              </w:rPr>
              <w:t>EI  205</w:t>
            </w:r>
          </w:p>
        </w:tc>
        <w:tc>
          <w:tcPr>
            <w:tcW w:w="3726" w:type="dxa"/>
          </w:tcPr>
          <w:p w:rsidR="00212942" w:rsidRPr="00D00B05" w:rsidRDefault="00212942" w:rsidP="0023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B05">
              <w:rPr>
                <w:rFonts w:ascii="Times New Roman" w:hAnsi="Times New Roman" w:cs="Times New Roman"/>
                <w:sz w:val="20"/>
                <w:szCs w:val="20"/>
              </w:rPr>
              <w:t>Antennas and Microwave Devices</w:t>
            </w:r>
          </w:p>
        </w:tc>
        <w:tc>
          <w:tcPr>
            <w:tcW w:w="594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85</w:t>
            </w:r>
          </w:p>
        </w:tc>
        <w:tc>
          <w:tcPr>
            <w:tcW w:w="630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630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40</w:t>
            </w:r>
          </w:p>
        </w:tc>
        <w:tc>
          <w:tcPr>
            <w:tcW w:w="961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212942" w:rsidRPr="00D00B05" w:rsidTr="00D00B05">
        <w:tc>
          <w:tcPr>
            <w:tcW w:w="918" w:type="dxa"/>
          </w:tcPr>
          <w:p w:rsidR="00212942" w:rsidRPr="00D00B05" w:rsidRDefault="00212942" w:rsidP="00135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B0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726" w:type="dxa"/>
          </w:tcPr>
          <w:p w:rsidR="00212942" w:rsidRPr="00D00B05" w:rsidRDefault="00212942" w:rsidP="0023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B05">
              <w:rPr>
                <w:rFonts w:ascii="Times New Roman" w:hAnsi="Times New Roman" w:cs="Times New Roman"/>
                <w:sz w:val="20"/>
                <w:szCs w:val="20"/>
              </w:rPr>
              <w:t>NON-CORE Paper</w:t>
            </w:r>
          </w:p>
        </w:tc>
        <w:tc>
          <w:tcPr>
            <w:tcW w:w="594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85</w:t>
            </w:r>
          </w:p>
        </w:tc>
        <w:tc>
          <w:tcPr>
            <w:tcW w:w="630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630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40</w:t>
            </w:r>
          </w:p>
        </w:tc>
        <w:tc>
          <w:tcPr>
            <w:tcW w:w="961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212942" w:rsidRPr="00D00B05" w:rsidTr="00D00B05">
        <w:tc>
          <w:tcPr>
            <w:tcW w:w="918" w:type="dxa"/>
          </w:tcPr>
          <w:p w:rsidR="00212942" w:rsidRPr="00D00B05" w:rsidRDefault="00212942" w:rsidP="00135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B05">
              <w:rPr>
                <w:rFonts w:ascii="Times New Roman" w:hAnsi="Times New Roman" w:cs="Times New Roman"/>
                <w:sz w:val="20"/>
                <w:szCs w:val="20"/>
              </w:rPr>
              <w:t>EI  206</w:t>
            </w:r>
          </w:p>
        </w:tc>
        <w:tc>
          <w:tcPr>
            <w:tcW w:w="3726" w:type="dxa"/>
          </w:tcPr>
          <w:p w:rsidR="00212942" w:rsidRPr="00D00B05" w:rsidRDefault="00212942" w:rsidP="00B159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B05">
              <w:rPr>
                <w:rFonts w:ascii="Times New Roman" w:hAnsi="Times New Roman" w:cs="Times New Roman"/>
                <w:sz w:val="20"/>
                <w:szCs w:val="20"/>
              </w:rPr>
              <w:t xml:space="preserve">Microcontrollers </w:t>
            </w:r>
            <w:r w:rsidR="002C371A">
              <w:rPr>
                <w:rFonts w:ascii="Times New Roman" w:hAnsi="Times New Roman" w:cs="Times New Roman"/>
                <w:sz w:val="20"/>
                <w:szCs w:val="20"/>
              </w:rPr>
              <w:t>Laboratory</w:t>
            </w:r>
          </w:p>
        </w:tc>
        <w:tc>
          <w:tcPr>
            <w:tcW w:w="594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961" w:type="dxa"/>
          </w:tcPr>
          <w:p w:rsidR="00212942" w:rsidRPr="00D00B05" w:rsidRDefault="00212942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7A365D" w:rsidRPr="00D00B05" w:rsidTr="00D00B05">
        <w:tc>
          <w:tcPr>
            <w:tcW w:w="918" w:type="dxa"/>
          </w:tcPr>
          <w:p w:rsidR="007A365D" w:rsidRPr="00D00B05" w:rsidRDefault="007A365D" w:rsidP="00135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B05">
              <w:rPr>
                <w:rFonts w:ascii="Times New Roman" w:hAnsi="Times New Roman" w:cs="Times New Roman"/>
                <w:sz w:val="20"/>
                <w:szCs w:val="20"/>
              </w:rPr>
              <w:t>EI  207</w:t>
            </w:r>
          </w:p>
        </w:tc>
        <w:tc>
          <w:tcPr>
            <w:tcW w:w="3726" w:type="dxa"/>
          </w:tcPr>
          <w:p w:rsidR="007A365D" w:rsidRPr="004A35EB" w:rsidRDefault="007A365D" w:rsidP="0023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Digital Signal Processing Laboratory</w:t>
            </w:r>
          </w:p>
        </w:tc>
        <w:tc>
          <w:tcPr>
            <w:tcW w:w="594" w:type="dxa"/>
          </w:tcPr>
          <w:p w:rsidR="007A365D" w:rsidRPr="00D00B05" w:rsidRDefault="007A365D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7A365D" w:rsidRPr="00D00B05" w:rsidRDefault="007A365D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7A365D" w:rsidRPr="00D00B05" w:rsidRDefault="007A365D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7A365D" w:rsidRPr="00D00B05" w:rsidRDefault="007A365D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A365D" w:rsidRPr="00D00B05" w:rsidRDefault="007A365D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A365D" w:rsidRPr="00D00B05" w:rsidRDefault="007A365D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:rsidR="007A365D" w:rsidRPr="00D00B05" w:rsidRDefault="007A365D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961" w:type="dxa"/>
          </w:tcPr>
          <w:p w:rsidR="007A365D" w:rsidRPr="00D00B05" w:rsidRDefault="007A365D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7A365D" w:rsidRPr="00D00B05" w:rsidTr="00D00B05">
        <w:tc>
          <w:tcPr>
            <w:tcW w:w="7488" w:type="dxa"/>
            <w:gridSpan w:val="7"/>
          </w:tcPr>
          <w:p w:rsidR="007A365D" w:rsidRPr="00D00B05" w:rsidRDefault="007A365D" w:rsidP="002361C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Total</w:t>
            </w:r>
          </w:p>
        </w:tc>
        <w:tc>
          <w:tcPr>
            <w:tcW w:w="630" w:type="dxa"/>
          </w:tcPr>
          <w:p w:rsidR="007A365D" w:rsidRPr="00D00B05" w:rsidRDefault="007A365D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800</w:t>
            </w:r>
          </w:p>
        </w:tc>
        <w:tc>
          <w:tcPr>
            <w:tcW w:w="810" w:type="dxa"/>
          </w:tcPr>
          <w:p w:rsidR="007A365D" w:rsidRPr="00D00B05" w:rsidRDefault="007A365D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1" w:type="dxa"/>
          </w:tcPr>
          <w:p w:rsidR="007A365D" w:rsidRPr="00D00B05" w:rsidRDefault="007A365D" w:rsidP="002361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0B05">
              <w:rPr>
                <w:rFonts w:ascii="Arial Narrow" w:hAnsi="Arial Narrow" w:cs="Arial"/>
                <w:sz w:val="20"/>
                <w:szCs w:val="20"/>
              </w:rPr>
              <w:t>32</w:t>
            </w:r>
          </w:p>
        </w:tc>
      </w:tr>
    </w:tbl>
    <w:p w:rsidR="003B49D2" w:rsidRDefault="003B49D2" w:rsidP="003B49D2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3B49D2" w:rsidRDefault="003B49D2" w:rsidP="003B49D2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3B49D2" w:rsidRDefault="003B49D2" w:rsidP="003B49D2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3B49D2" w:rsidRDefault="003B49D2" w:rsidP="003B49D2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3B49D2" w:rsidRDefault="003B49D2" w:rsidP="003B49D2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2F2DD7" w:rsidRDefault="002F2DD7" w:rsidP="002F2DD7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2F2DD7" w:rsidRDefault="002F2DD7" w:rsidP="003B49D2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55BB7" w:rsidRDefault="00055B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26544" w:rsidRDefault="00426544" w:rsidP="0042654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4559300</wp:posOffset>
            </wp:positionH>
            <wp:positionV relativeFrom="paragraph">
              <wp:posOffset>44450</wp:posOffset>
            </wp:positionV>
            <wp:extent cx="1205230" cy="421640"/>
            <wp:effectExtent l="19050" t="0" r="0" b="0"/>
            <wp:wrapNone/>
            <wp:docPr id="2" name="Picture 37" descr="Syllabu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yllabus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>M.Sc. Degree Examination</w:t>
      </w:r>
    </w:p>
    <w:p w:rsidR="00426544" w:rsidRDefault="00426544" w:rsidP="00426544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Electronics &amp; Instrumentation</w:t>
      </w:r>
    </w:p>
    <w:p w:rsidR="00426544" w:rsidRDefault="00426544" w:rsidP="00426544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Second Semester</w:t>
      </w:r>
    </w:p>
    <w:p w:rsidR="00426544" w:rsidRDefault="00426544" w:rsidP="0042654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26544" w:rsidRDefault="00426544" w:rsidP="00426544">
      <w:pPr>
        <w:pStyle w:val="NoSpacing"/>
        <w:jc w:val="center"/>
      </w:pPr>
      <w:r>
        <w:rPr>
          <w:rFonts w:ascii="Arial" w:hAnsi="Arial" w:cs="Arial"/>
          <w:b/>
        </w:rPr>
        <w:t xml:space="preserve">EI 201– </w:t>
      </w:r>
      <w:r>
        <w:t>Microcontrollers and Interfacing</w:t>
      </w:r>
    </w:p>
    <w:p w:rsidR="00426544" w:rsidRDefault="00426544" w:rsidP="0042654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(Effective from the admitted batch of 2013-2014)</w:t>
      </w:r>
    </w:p>
    <w:p w:rsidR="00426544" w:rsidRDefault="00426544" w:rsidP="0042654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26544" w:rsidRDefault="00426544" w:rsidP="00426544">
      <w:pPr>
        <w:pStyle w:val="ListParagraph"/>
        <w:spacing w:after="0" w:line="30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26544" w:rsidRDefault="00426544" w:rsidP="0042654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Unit-1: Overview of 8051 microcontroller</w:t>
      </w:r>
    </w:p>
    <w:p w:rsidR="00426544" w:rsidRDefault="00426544" w:rsidP="0042654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426544" w:rsidRPr="00D4345D" w:rsidRDefault="002706BC" w:rsidP="00426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Microprocessors Vs</w:t>
      </w:r>
      <w:r w:rsidR="00426544" w:rsidRPr="00D4345D">
        <w:rPr>
          <w:rFonts w:ascii="Arial" w:hAnsi="Arial" w:cs="Arial"/>
        </w:rPr>
        <w:t xml:space="preserve"> Microcontrollers-Harvard and von Neumann architectures- An overview of Architecture of 8051 microcontrollers-Pin description-8051 instruction set - Addressing modes -assembling and running an 8051 assembly language program-data types and directives-loops and counters-I/O port programming</w:t>
      </w:r>
    </w:p>
    <w:p w:rsidR="00426544" w:rsidRDefault="00426544" w:rsidP="00426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F3677" w:rsidRDefault="001F3677" w:rsidP="00426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6544" w:rsidRDefault="00426544" w:rsidP="00426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Unit-2: </w:t>
      </w:r>
      <w:r>
        <w:t xml:space="preserve"> </w:t>
      </w:r>
      <w:r>
        <w:rPr>
          <w:rFonts w:ascii="Arial" w:hAnsi="Arial" w:cs="Arial"/>
          <w:b/>
          <w:sz w:val="20"/>
          <w:szCs w:val="20"/>
        </w:rPr>
        <w:t>Microcontroller</w:t>
      </w:r>
      <w:r>
        <w:rPr>
          <w:rFonts w:ascii="Arial" w:hAnsi="Arial" w:cs="Arial"/>
          <w:sz w:val="20"/>
          <w:szCs w:val="20"/>
        </w:rPr>
        <w:t xml:space="preserve"> 8051 </w:t>
      </w:r>
      <w:r>
        <w:rPr>
          <w:rFonts w:ascii="Arial" w:hAnsi="Arial" w:cs="Arial"/>
          <w:b/>
          <w:sz w:val="20"/>
          <w:szCs w:val="20"/>
        </w:rPr>
        <w:t xml:space="preserve">Interfacing </w:t>
      </w:r>
    </w:p>
    <w:p w:rsidR="00426544" w:rsidRPr="00D4345D" w:rsidRDefault="00426544" w:rsidP="00426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4345D">
        <w:rPr>
          <w:rFonts w:ascii="Arial" w:hAnsi="Arial" w:cs="Arial"/>
        </w:rPr>
        <w:t>Programming 8051 timers-Counter programming</w:t>
      </w:r>
      <w:r w:rsidR="002706BC">
        <w:rPr>
          <w:rFonts w:ascii="Arial" w:hAnsi="Arial" w:cs="Arial"/>
        </w:rPr>
        <w:t xml:space="preserve"> </w:t>
      </w:r>
      <w:r w:rsidRPr="00D4345D">
        <w:rPr>
          <w:rFonts w:ascii="Arial" w:hAnsi="Arial" w:cs="Arial"/>
        </w:rPr>
        <w:t>-</w:t>
      </w:r>
      <w:r w:rsidR="002706BC">
        <w:rPr>
          <w:rFonts w:ascii="Arial" w:hAnsi="Arial" w:cs="Arial"/>
        </w:rPr>
        <w:t xml:space="preserve"> </w:t>
      </w:r>
      <w:r w:rsidR="007C2EB9" w:rsidRPr="00C50855">
        <w:rPr>
          <w:rFonts w:ascii="Arial" w:hAnsi="Arial" w:cs="Arial"/>
        </w:rPr>
        <w:t xml:space="preserve">RS232 </w:t>
      </w:r>
      <w:r w:rsidR="002706BC" w:rsidRPr="00C50855">
        <w:rPr>
          <w:rFonts w:ascii="Arial" w:hAnsi="Arial" w:cs="Arial"/>
        </w:rPr>
        <w:t xml:space="preserve">Max buffer – NULL modem connectors Max232 </w:t>
      </w:r>
      <w:r w:rsidR="002706BC">
        <w:rPr>
          <w:rFonts w:ascii="Arial" w:hAnsi="Arial" w:cs="Arial"/>
        </w:rPr>
        <w:t xml:space="preserve">- </w:t>
      </w:r>
      <w:r w:rsidRPr="00D4345D">
        <w:rPr>
          <w:rFonts w:ascii="Arial" w:hAnsi="Arial" w:cs="Arial"/>
        </w:rPr>
        <w:t>Serial port programming-8051 interrupts-programming the 8051 interrupts-LCD interfacing-keyboard interfacing-ADC,</w:t>
      </w:r>
      <w:r>
        <w:rPr>
          <w:rFonts w:ascii="Arial" w:hAnsi="Arial" w:cs="Arial"/>
        </w:rPr>
        <w:t xml:space="preserve"> </w:t>
      </w:r>
      <w:r w:rsidRPr="00D4345D">
        <w:rPr>
          <w:rFonts w:ascii="Arial" w:hAnsi="Arial" w:cs="Arial"/>
        </w:rPr>
        <w:t>DAC and Sensor interfacing-external memory interfacing-8255 interfacing-Stepper motor interfacing</w:t>
      </w:r>
    </w:p>
    <w:p w:rsidR="00426544" w:rsidRDefault="00426544" w:rsidP="00426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F3677" w:rsidRDefault="001F3677" w:rsidP="00426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6544" w:rsidRDefault="00426544" w:rsidP="0042654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Unit-3: PIC Microcontrollers</w:t>
      </w:r>
    </w:p>
    <w:p w:rsidR="00426544" w:rsidRPr="00D4345D" w:rsidRDefault="00426544" w:rsidP="0042654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Cs/>
        </w:rPr>
      </w:pPr>
      <w:r w:rsidRPr="00D4345D">
        <w:rPr>
          <w:rFonts w:ascii="Arial,Bold" w:hAnsi="Arial,Bold" w:cs="Arial,Bold"/>
          <w:bCs/>
        </w:rPr>
        <w:t xml:space="preserve"> PIC microcontroller’s overview and features- Architecture of 16C6X/7X- Memory structure- Instructions-addressing modes-I/O ports – interrupts in PIC16C61/71 - PIC 16C61/71 Timers </w:t>
      </w:r>
    </w:p>
    <w:p w:rsidR="00426544" w:rsidRPr="00D4345D" w:rsidRDefault="00426544" w:rsidP="0042654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Cs/>
        </w:rPr>
      </w:pPr>
      <w:r w:rsidRPr="00D4345D">
        <w:rPr>
          <w:rFonts w:ascii="Arial,Bold" w:hAnsi="Arial,Bold" w:cs="Arial,Bold"/>
          <w:bCs/>
        </w:rPr>
        <w:t>PIC 16F877 Flash Microcontrollers: Pin diagram-Register</w:t>
      </w:r>
      <w:r>
        <w:rPr>
          <w:rFonts w:ascii="Arial,Bold" w:hAnsi="Arial,Bold" w:cs="Arial,Bold"/>
          <w:bCs/>
        </w:rPr>
        <w:t xml:space="preserve">s-memory structure- interrupts </w:t>
      </w:r>
      <w:r w:rsidRPr="00D4345D">
        <w:rPr>
          <w:rFonts w:ascii="Arial,Bold" w:hAnsi="Arial,Bold" w:cs="Arial,Bold"/>
          <w:bCs/>
        </w:rPr>
        <w:t xml:space="preserve">- I/O ports-timers </w:t>
      </w:r>
    </w:p>
    <w:p w:rsidR="00426544" w:rsidRPr="00D4345D" w:rsidRDefault="00426544" w:rsidP="0042654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Cs/>
        </w:rPr>
      </w:pPr>
      <w:r w:rsidRPr="00D4345D">
        <w:rPr>
          <w:rFonts w:ascii="Arial,Bold" w:hAnsi="Arial,Bold" w:cs="Arial,Bold"/>
          <w:bCs/>
        </w:rPr>
        <w:t>Capture/compare/PWM Modules in PIC16F877-ON chip ADC and DAC-MSSP Module-USART</w:t>
      </w:r>
    </w:p>
    <w:p w:rsidR="00426544" w:rsidRDefault="00426544" w:rsidP="0042654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:rsidR="001F3677" w:rsidRPr="00D4345D" w:rsidRDefault="001F3677" w:rsidP="0042654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:rsidR="00426544" w:rsidRDefault="00426544" w:rsidP="0042654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Unit-4:  ARM CONTROLLER </w:t>
      </w:r>
    </w:p>
    <w:p w:rsidR="00426544" w:rsidRPr="0090192A" w:rsidRDefault="00426544" w:rsidP="0042654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Cs/>
        </w:rPr>
      </w:pPr>
      <w:r>
        <w:rPr>
          <w:rFonts w:ascii="Arial,Bold" w:hAnsi="Arial,Bold" w:cs="Arial,Bold"/>
          <w:bCs/>
        </w:rPr>
        <w:t>ARM controller</w:t>
      </w:r>
      <w:r w:rsidRPr="0090192A">
        <w:rPr>
          <w:rFonts w:ascii="Arial,Bold" w:hAnsi="Arial,Bold" w:cs="Arial,Bold"/>
          <w:bCs/>
        </w:rPr>
        <w:t xml:space="preserve"> Architecture –Programming model: data types-processor modes-Registers- ARM </w:t>
      </w:r>
      <w:r>
        <w:rPr>
          <w:rFonts w:ascii="Arial,Bold" w:hAnsi="Arial,Bold" w:cs="Arial,Bold"/>
          <w:bCs/>
        </w:rPr>
        <w:t>Instruction set</w:t>
      </w:r>
      <w:r w:rsidRPr="0090192A">
        <w:rPr>
          <w:rFonts w:ascii="Arial,Bold" w:hAnsi="Arial,Bold" w:cs="Arial,Bold"/>
          <w:bCs/>
        </w:rPr>
        <w:t xml:space="preserve"> - THUMB instruction set –</w:t>
      </w:r>
      <w:r>
        <w:rPr>
          <w:rFonts w:ascii="Arial,Bold" w:hAnsi="Arial,Bold" w:cs="Arial,Bold"/>
          <w:bCs/>
        </w:rPr>
        <w:t>Addressing modes-</w:t>
      </w:r>
      <w:r w:rsidRPr="0090192A">
        <w:rPr>
          <w:rFonts w:ascii="Arial,Bold" w:hAnsi="Arial,Bold" w:cs="Arial,Bold"/>
          <w:bCs/>
        </w:rPr>
        <w:t xml:space="preserve"> memory system architecture-memory hierarchy-Cache and write buffers-Tightly coupled memory.</w:t>
      </w:r>
    </w:p>
    <w:p w:rsidR="00426544" w:rsidRDefault="00426544" w:rsidP="0042654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</w:p>
    <w:p w:rsidR="00426544" w:rsidRDefault="00426544" w:rsidP="00426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6544" w:rsidRDefault="00426544" w:rsidP="0042654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Text Books</w:t>
      </w:r>
    </w:p>
    <w:p w:rsidR="00426544" w:rsidRDefault="00426544" w:rsidP="0042654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426544" w:rsidRPr="0090192A" w:rsidRDefault="00426544" w:rsidP="00426544">
      <w:pPr>
        <w:pStyle w:val="NoSpacing"/>
        <w:numPr>
          <w:ilvl w:val="0"/>
          <w:numId w:val="17"/>
        </w:numPr>
      </w:pPr>
      <w:r w:rsidRPr="0090192A">
        <w:t>8051 Microcontroller &amp; Embedded System – Mohammad Ali Mazidi</w:t>
      </w:r>
    </w:p>
    <w:p w:rsidR="00426544" w:rsidRPr="0090192A" w:rsidRDefault="00426544" w:rsidP="00426544">
      <w:pPr>
        <w:pStyle w:val="NoSpacing"/>
        <w:numPr>
          <w:ilvl w:val="0"/>
          <w:numId w:val="17"/>
        </w:numPr>
      </w:pPr>
      <w:r w:rsidRPr="0090192A">
        <w:t>Microcontrollers [Theory and Applications]-Ajay V Deshmukh.</w:t>
      </w:r>
    </w:p>
    <w:p w:rsidR="00426544" w:rsidRPr="0090192A" w:rsidRDefault="00426544" w:rsidP="00426544">
      <w:pPr>
        <w:pStyle w:val="NoSpacing"/>
        <w:numPr>
          <w:ilvl w:val="0"/>
          <w:numId w:val="17"/>
        </w:numPr>
      </w:pPr>
      <w:r w:rsidRPr="0090192A">
        <w:t>Design with PlC  Microcontrollers – Peatman</w:t>
      </w:r>
    </w:p>
    <w:p w:rsidR="00426544" w:rsidRPr="0090192A" w:rsidRDefault="00426544" w:rsidP="00426544">
      <w:pPr>
        <w:pStyle w:val="NoSpacing"/>
        <w:numPr>
          <w:ilvl w:val="0"/>
          <w:numId w:val="17"/>
        </w:numPr>
        <w:rPr>
          <w:rFonts w:eastAsia="Calibri"/>
        </w:rPr>
      </w:pPr>
      <w:r w:rsidRPr="0090192A">
        <w:rPr>
          <w:rFonts w:eastAsia="Calibri"/>
        </w:rPr>
        <w:t>ARM architecture reference manual-ARM limited.</w:t>
      </w:r>
    </w:p>
    <w:p w:rsidR="00426544" w:rsidRPr="0090192A" w:rsidRDefault="00426544" w:rsidP="00426544">
      <w:pPr>
        <w:pStyle w:val="NoSpacing"/>
        <w:numPr>
          <w:ilvl w:val="0"/>
          <w:numId w:val="17"/>
        </w:numPr>
        <w:rPr>
          <w:rFonts w:eastAsia="Calibri"/>
        </w:rPr>
      </w:pPr>
      <w:r w:rsidRPr="0090192A">
        <w:rPr>
          <w:rFonts w:eastAsia="Calibri"/>
        </w:rPr>
        <w:t>The 8051 Microcontroller – Kenneth J Ayala</w:t>
      </w:r>
    </w:p>
    <w:p w:rsidR="00426544" w:rsidRPr="0090192A" w:rsidRDefault="00426544" w:rsidP="00426544">
      <w:pPr>
        <w:pStyle w:val="NoSpacing"/>
        <w:numPr>
          <w:ilvl w:val="0"/>
          <w:numId w:val="17"/>
        </w:numPr>
      </w:pPr>
      <w:r w:rsidRPr="0090192A">
        <w:t>Embedded Systems Design – Steve Heath</w:t>
      </w:r>
    </w:p>
    <w:p w:rsidR="00426544" w:rsidRDefault="00426544" w:rsidP="003B49D2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426544" w:rsidRDefault="00426544" w:rsidP="003B49D2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426544" w:rsidRDefault="00426544" w:rsidP="003B49D2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2F2DD7" w:rsidRDefault="002F2DD7" w:rsidP="003B49D2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55BB7" w:rsidRDefault="0043305C" w:rsidP="0043305C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9313A6" w:rsidRPr="003A5B66" w:rsidRDefault="00055BB7" w:rsidP="00CD1D4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9313A6" w:rsidRPr="003A5B66">
        <w:rPr>
          <w:rFonts w:ascii="Arial" w:hAnsi="Arial" w:cs="Arial"/>
          <w:sz w:val="20"/>
          <w:szCs w:val="20"/>
        </w:rPr>
        <w:lastRenderedPageBreak/>
        <w:t>M.Sc. Degree Examination</w:t>
      </w:r>
    </w:p>
    <w:p w:rsidR="009313A6" w:rsidRDefault="009313A6" w:rsidP="009313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4551045</wp:posOffset>
            </wp:positionH>
            <wp:positionV relativeFrom="paragraph">
              <wp:posOffset>1905</wp:posOffset>
            </wp:positionV>
            <wp:extent cx="1205230" cy="421005"/>
            <wp:effectExtent l="19050" t="0" r="0" b="0"/>
            <wp:wrapNone/>
            <wp:docPr id="3" name="Picture 10" descr="Syllabu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llabus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>Electronics and Instrumentation</w:t>
      </w:r>
    </w:p>
    <w:p w:rsidR="009313A6" w:rsidRPr="0029341A" w:rsidRDefault="009313A6" w:rsidP="009313A6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Second</w:t>
      </w:r>
      <w:r w:rsidRPr="0029341A">
        <w:rPr>
          <w:rFonts w:ascii="Arial" w:hAnsi="Arial" w:cs="Arial"/>
          <w:b/>
          <w:sz w:val="20"/>
          <w:szCs w:val="20"/>
        </w:rPr>
        <w:t xml:space="preserve"> Semester</w:t>
      </w:r>
    </w:p>
    <w:p w:rsidR="009313A6" w:rsidRDefault="009313A6" w:rsidP="009313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34695" w:rsidRDefault="009313A6" w:rsidP="009313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1579">
        <w:rPr>
          <w:rFonts w:ascii="Arial" w:hAnsi="Arial" w:cs="Arial"/>
          <w:b/>
        </w:rPr>
        <w:t>EI 202 –</w:t>
      </w:r>
      <w:r w:rsidRPr="00001579">
        <w:rPr>
          <w:rFonts w:ascii="Times New Roman" w:hAnsi="Times New Roman" w:cs="Times New Roman"/>
        </w:rPr>
        <w:t xml:space="preserve"> </w:t>
      </w:r>
      <w:r w:rsidR="00734695">
        <w:rPr>
          <w:rFonts w:ascii="Times New Roman" w:hAnsi="Times New Roman" w:cs="Times New Roman"/>
        </w:rPr>
        <w:t xml:space="preserve">Analog and Digital </w:t>
      </w:r>
      <w:r w:rsidRPr="00001579">
        <w:rPr>
          <w:rFonts w:ascii="Times New Roman" w:hAnsi="Times New Roman" w:cs="Times New Roman"/>
        </w:rPr>
        <w:t>Communication</w:t>
      </w:r>
      <w:r w:rsidR="00EA137E">
        <w:rPr>
          <w:rFonts w:ascii="Times New Roman" w:hAnsi="Times New Roman" w:cs="Times New Roman"/>
        </w:rPr>
        <w:t>s</w:t>
      </w:r>
      <w:r w:rsidRPr="00001579">
        <w:rPr>
          <w:rFonts w:ascii="Times New Roman" w:hAnsi="Times New Roman" w:cs="Times New Roman"/>
        </w:rPr>
        <w:t xml:space="preserve"> </w:t>
      </w:r>
    </w:p>
    <w:p w:rsidR="009313A6" w:rsidRDefault="009313A6" w:rsidP="009313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(Effective from the admitted batch of 2013-2014)</w:t>
      </w:r>
    </w:p>
    <w:p w:rsidR="009313A6" w:rsidRDefault="009313A6" w:rsidP="009313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313A6" w:rsidRDefault="009313A6" w:rsidP="00731C14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731C14" w:rsidRPr="00731C14" w:rsidRDefault="00731C14" w:rsidP="00731C14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731C14">
        <w:rPr>
          <w:rFonts w:ascii="Arial" w:hAnsi="Arial" w:cs="Arial"/>
          <w:b/>
          <w:sz w:val="20"/>
          <w:szCs w:val="20"/>
        </w:rPr>
        <w:t xml:space="preserve">Unit 1: </w:t>
      </w:r>
      <w:r w:rsidR="00EA137E">
        <w:rPr>
          <w:rFonts w:ascii="Arial" w:hAnsi="Arial" w:cs="Arial"/>
          <w:b/>
          <w:sz w:val="20"/>
          <w:szCs w:val="20"/>
        </w:rPr>
        <w:t>Random Pro</w:t>
      </w:r>
      <w:r w:rsidR="005B40B1">
        <w:rPr>
          <w:rFonts w:ascii="Arial" w:hAnsi="Arial" w:cs="Arial"/>
          <w:b/>
          <w:sz w:val="20"/>
          <w:szCs w:val="20"/>
        </w:rPr>
        <w:t>cesses and Waveform Coding</w:t>
      </w:r>
    </w:p>
    <w:p w:rsidR="008040EF" w:rsidRDefault="00731C14" w:rsidP="00731C14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Introduction, Random processes, </w:t>
      </w:r>
      <w:r w:rsidR="008040EF">
        <w:rPr>
          <w:rFonts w:ascii="Arial" w:hAnsi="Arial" w:cs="Arial"/>
          <w:sz w:val="20"/>
          <w:szCs w:val="20"/>
        </w:rPr>
        <w:t xml:space="preserve">Stationary processes – Mean, correlation and covariance functions, Ergodic processes, Transmission of a random process through a linear time invariant filter – Power spectral density – Gaussian process - </w:t>
      </w:r>
      <w:r>
        <w:rPr>
          <w:rFonts w:ascii="Arial" w:hAnsi="Arial" w:cs="Arial"/>
          <w:sz w:val="20"/>
          <w:szCs w:val="20"/>
        </w:rPr>
        <w:t xml:space="preserve">Noises, </w:t>
      </w:r>
      <w:r w:rsidR="008040EF">
        <w:rPr>
          <w:rFonts w:ascii="Arial" w:hAnsi="Arial" w:cs="Arial"/>
          <w:sz w:val="20"/>
          <w:szCs w:val="20"/>
        </w:rPr>
        <w:t>Narrowband noise</w:t>
      </w:r>
      <w:r w:rsidR="005B40B1">
        <w:rPr>
          <w:rFonts w:ascii="Arial" w:hAnsi="Arial" w:cs="Arial"/>
          <w:sz w:val="20"/>
          <w:szCs w:val="20"/>
        </w:rPr>
        <w:t>, Noise Temperature, Noise Figure</w:t>
      </w:r>
      <w:r w:rsidR="008040EF">
        <w:rPr>
          <w:rFonts w:ascii="Arial" w:hAnsi="Arial" w:cs="Arial"/>
          <w:sz w:val="20"/>
          <w:szCs w:val="20"/>
        </w:rPr>
        <w:t xml:space="preserve"> – Representation of narrow band noises – Sine wave plus narrowband noise </w:t>
      </w:r>
    </w:p>
    <w:p w:rsidR="00A06CDA" w:rsidRDefault="00A06CDA" w:rsidP="00731C14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731C14" w:rsidRDefault="007D080D" w:rsidP="00731C14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Overview of Analog and Angle Modulation, </w:t>
      </w:r>
      <w:r w:rsidR="00105425">
        <w:rPr>
          <w:rFonts w:ascii="Arial" w:hAnsi="Arial" w:cs="Arial"/>
          <w:sz w:val="20"/>
          <w:szCs w:val="20"/>
        </w:rPr>
        <w:t>S</w:t>
      </w:r>
      <w:r w:rsidR="00731C14">
        <w:rPr>
          <w:rFonts w:ascii="Arial" w:hAnsi="Arial" w:cs="Arial"/>
          <w:sz w:val="20"/>
          <w:szCs w:val="20"/>
        </w:rPr>
        <w:t xml:space="preserve">ampling </w:t>
      </w:r>
      <w:r w:rsidR="0097290E">
        <w:rPr>
          <w:rFonts w:ascii="Arial" w:hAnsi="Arial" w:cs="Arial"/>
          <w:sz w:val="20"/>
          <w:szCs w:val="20"/>
        </w:rPr>
        <w:t>theorem for low pass, band pass signals</w:t>
      </w:r>
      <w:r w:rsidR="00731C14">
        <w:rPr>
          <w:rFonts w:ascii="Arial" w:hAnsi="Arial" w:cs="Arial"/>
          <w:sz w:val="20"/>
          <w:szCs w:val="20"/>
        </w:rPr>
        <w:t>,</w:t>
      </w:r>
      <w:r w:rsidR="003C379F">
        <w:rPr>
          <w:rFonts w:ascii="Arial" w:hAnsi="Arial" w:cs="Arial"/>
          <w:sz w:val="20"/>
          <w:szCs w:val="20"/>
        </w:rPr>
        <w:t xml:space="preserve"> Natural and F</w:t>
      </w:r>
      <w:r w:rsidR="0097290E">
        <w:rPr>
          <w:rFonts w:ascii="Arial" w:hAnsi="Arial" w:cs="Arial"/>
          <w:sz w:val="20"/>
          <w:szCs w:val="20"/>
        </w:rPr>
        <w:t>lat-top sampling -</w:t>
      </w:r>
      <w:r w:rsidR="00731C14">
        <w:rPr>
          <w:rFonts w:ascii="Arial" w:hAnsi="Arial" w:cs="Arial"/>
          <w:sz w:val="20"/>
          <w:szCs w:val="20"/>
        </w:rPr>
        <w:t xml:space="preserve"> </w:t>
      </w:r>
      <w:r w:rsidR="00C27ADE">
        <w:rPr>
          <w:rFonts w:ascii="Arial" w:hAnsi="Arial" w:cs="Arial"/>
          <w:sz w:val="20"/>
          <w:szCs w:val="20"/>
        </w:rPr>
        <w:t>Quantization process,</w:t>
      </w:r>
      <w:r w:rsidRPr="007D080D">
        <w:rPr>
          <w:rFonts w:ascii="Arial" w:hAnsi="Arial" w:cs="Arial"/>
          <w:sz w:val="20"/>
          <w:szCs w:val="20"/>
        </w:rPr>
        <w:t xml:space="preserve"> </w:t>
      </w:r>
      <w:r w:rsidR="005B40B1">
        <w:rPr>
          <w:rFonts w:ascii="Arial" w:hAnsi="Arial" w:cs="Arial"/>
          <w:sz w:val="20"/>
          <w:szCs w:val="20"/>
        </w:rPr>
        <w:t xml:space="preserve">PAM, </w:t>
      </w:r>
      <w:r>
        <w:rPr>
          <w:rFonts w:ascii="Arial" w:hAnsi="Arial" w:cs="Arial"/>
          <w:sz w:val="20"/>
          <w:szCs w:val="20"/>
        </w:rPr>
        <w:t>PWM and PPM,</w:t>
      </w:r>
      <w:r w:rsidR="00C27ADE">
        <w:rPr>
          <w:rFonts w:ascii="Arial" w:hAnsi="Arial" w:cs="Arial"/>
          <w:sz w:val="20"/>
          <w:szCs w:val="20"/>
        </w:rPr>
        <w:t xml:space="preserve"> </w:t>
      </w:r>
      <w:r w:rsidR="00731C14">
        <w:rPr>
          <w:rFonts w:ascii="Arial" w:hAnsi="Arial" w:cs="Arial"/>
          <w:sz w:val="20"/>
          <w:szCs w:val="20"/>
        </w:rPr>
        <w:t xml:space="preserve">Pulse Code Modulation, </w:t>
      </w:r>
      <w:r w:rsidR="0097290E">
        <w:rPr>
          <w:rFonts w:ascii="Arial" w:hAnsi="Arial" w:cs="Arial"/>
          <w:sz w:val="20"/>
          <w:szCs w:val="20"/>
        </w:rPr>
        <w:t>PCM systems</w:t>
      </w:r>
      <w:r w:rsidR="007254C8">
        <w:rPr>
          <w:rFonts w:ascii="Arial" w:hAnsi="Arial" w:cs="Arial"/>
          <w:sz w:val="20"/>
          <w:szCs w:val="20"/>
        </w:rPr>
        <w:t>, Co</w:t>
      </w:r>
      <w:r>
        <w:rPr>
          <w:rFonts w:ascii="Arial" w:hAnsi="Arial" w:cs="Arial"/>
          <w:sz w:val="20"/>
          <w:szCs w:val="20"/>
        </w:rPr>
        <w:t>mpanding</w:t>
      </w:r>
      <w:r w:rsidR="00A06CDA">
        <w:rPr>
          <w:rFonts w:ascii="Arial" w:hAnsi="Arial" w:cs="Arial"/>
          <w:sz w:val="20"/>
          <w:szCs w:val="20"/>
        </w:rPr>
        <w:t>, Delta modulation, Differential PCM, Noise in PCM,DM,DPCM Systems</w:t>
      </w:r>
      <w:r w:rsidR="0097290E">
        <w:rPr>
          <w:rFonts w:ascii="Arial" w:hAnsi="Arial" w:cs="Arial"/>
          <w:sz w:val="20"/>
          <w:szCs w:val="20"/>
        </w:rPr>
        <w:t xml:space="preserve"> - </w:t>
      </w:r>
      <w:r w:rsidR="00731C14">
        <w:rPr>
          <w:rFonts w:ascii="Arial" w:hAnsi="Arial" w:cs="Arial"/>
          <w:sz w:val="20"/>
          <w:szCs w:val="20"/>
        </w:rPr>
        <w:t>Time Division Multiplexing</w:t>
      </w:r>
      <w:r>
        <w:rPr>
          <w:rFonts w:ascii="Arial" w:hAnsi="Arial" w:cs="Arial"/>
          <w:sz w:val="20"/>
          <w:szCs w:val="20"/>
        </w:rPr>
        <w:t xml:space="preserve"> </w:t>
      </w:r>
      <w:r w:rsidR="00731C14">
        <w:rPr>
          <w:rFonts w:ascii="Arial" w:hAnsi="Arial" w:cs="Arial"/>
          <w:sz w:val="20"/>
          <w:szCs w:val="20"/>
        </w:rPr>
        <w:t>,</w:t>
      </w:r>
      <w:r w:rsidR="00A06CDA">
        <w:rPr>
          <w:rFonts w:ascii="Arial" w:hAnsi="Arial" w:cs="Arial"/>
          <w:sz w:val="20"/>
          <w:szCs w:val="20"/>
        </w:rPr>
        <w:t xml:space="preserve"> FDMA</w:t>
      </w:r>
      <w:r w:rsidR="00760F57">
        <w:rPr>
          <w:rFonts w:ascii="Arial" w:hAnsi="Arial" w:cs="Arial"/>
          <w:sz w:val="20"/>
          <w:szCs w:val="20"/>
        </w:rPr>
        <w:t>.</w:t>
      </w:r>
    </w:p>
    <w:p w:rsidR="00731C14" w:rsidRDefault="00731C14" w:rsidP="00731C14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3D5AF3" w:rsidRDefault="008E6946" w:rsidP="00731C14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Unit – 2</w:t>
      </w:r>
      <w:r w:rsidR="007E2178" w:rsidRPr="009313A6">
        <w:rPr>
          <w:rFonts w:ascii="Arial" w:hAnsi="Arial" w:cs="Arial"/>
          <w:b/>
          <w:sz w:val="20"/>
          <w:szCs w:val="20"/>
        </w:rPr>
        <w:t>:</w:t>
      </w:r>
      <w:r w:rsidR="007E2178">
        <w:rPr>
          <w:rFonts w:ascii="Arial" w:hAnsi="Arial" w:cs="Arial"/>
          <w:b/>
          <w:sz w:val="20"/>
          <w:szCs w:val="20"/>
        </w:rPr>
        <w:t xml:space="preserve"> Digital</w:t>
      </w:r>
      <w:r w:rsidR="00125805">
        <w:rPr>
          <w:rFonts w:ascii="Arial" w:hAnsi="Arial" w:cs="Arial"/>
          <w:b/>
          <w:sz w:val="20"/>
          <w:szCs w:val="20"/>
        </w:rPr>
        <w:t xml:space="preserve"> Modulation and </w:t>
      </w:r>
      <w:r w:rsidR="003D5AF3">
        <w:rPr>
          <w:rFonts w:ascii="Arial" w:hAnsi="Arial" w:cs="Arial"/>
          <w:b/>
          <w:sz w:val="20"/>
          <w:szCs w:val="20"/>
        </w:rPr>
        <w:t xml:space="preserve">Detection </w:t>
      </w:r>
    </w:p>
    <w:p w:rsidR="00AB3DAE" w:rsidRDefault="007E2178" w:rsidP="007E2178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Conceptualized model of a digital communication systems, Gram Schmidt procedures, </w:t>
      </w:r>
      <w:r w:rsidR="00C27ADE">
        <w:rPr>
          <w:rFonts w:ascii="Arial" w:hAnsi="Arial" w:cs="Arial"/>
          <w:sz w:val="20"/>
          <w:szCs w:val="20"/>
        </w:rPr>
        <w:t xml:space="preserve">Matched filter, </w:t>
      </w:r>
      <w:r>
        <w:rPr>
          <w:rFonts w:ascii="Arial" w:hAnsi="Arial" w:cs="Arial"/>
          <w:sz w:val="20"/>
          <w:szCs w:val="20"/>
        </w:rPr>
        <w:t xml:space="preserve">correlation receivers, likelihood function and maximum likelihood detection, </w:t>
      </w:r>
      <w:r w:rsidR="00125805">
        <w:rPr>
          <w:rFonts w:ascii="Arial" w:hAnsi="Arial" w:cs="Arial"/>
          <w:sz w:val="20"/>
          <w:szCs w:val="20"/>
        </w:rPr>
        <w:t>Digital modulation formats,  BPSK,QPSK, FSK and MSK schemes bit and symbol error properties, performance comparisons.</w:t>
      </w:r>
    </w:p>
    <w:p w:rsidR="00AB3DAE" w:rsidRDefault="00AB3DAE" w:rsidP="00731C14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AB3DAE" w:rsidRPr="009313A6" w:rsidRDefault="008E6946" w:rsidP="00731C14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Unit – 3</w:t>
      </w:r>
      <w:r w:rsidR="00FD2CEC" w:rsidRPr="009313A6">
        <w:rPr>
          <w:rFonts w:ascii="Arial" w:hAnsi="Arial" w:cs="Arial"/>
          <w:b/>
          <w:sz w:val="20"/>
          <w:szCs w:val="20"/>
        </w:rPr>
        <w:t>:</w:t>
      </w:r>
      <w:r w:rsidR="00FD2CEC">
        <w:rPr>
          <w:rFonts w:ascii="Arial" w:hAnsi="Arial" w:cs="Arial"/>
          <w:b/>
          <w:sz w:val="20"/>
          <w:szCs w:val="20"/>
        </w:rPr>
        <w:t xml:space="preserve"> Information</w:t>
      </w:r>
      <w:r w:rsidR="00125805">
        <w:rPr>
          <w:rFonts w:ascii="Arial" w:hAnsi="Arial" w:cs="Arial"/>
          <w:b/>
          <w:sz w:val="20"/>
          <w:szCs w:val="20"/>
        </w:rPr>
        <w:t xml:space="preserve"> theory and Coding</w:t>
      </w:r>
    </w:p>
    <w:p w:rsidR="009313A6" w:rsidRDefault="00FD2CEC" w:rsidP="00731C14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Discrete Messages, The concept of amount of information, Average Information, Entropy, Information Rate , source-coding theorem, Discrete Memoryless channels, Channel Capacity , Channel-coding theore</w:t>
      </w:r>
      <w:r w:rsidR="006D0D89">
        <w:rPr>
          <w:rFonts w:ascii="Arial" w:hAnsi="Arial" w:cs="Arial"/>
          <w:sz w:val="20"/>
          <w:szCs w:val="20"/>
        </w:rPr>
        <w:t>m.</w:t>
      </w:r>
    </w:p>
    <w:p w:rsidR="002F334A" w:rsidRDefault="006D0D89" w:rsidP="00731C14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7254C8">
        <w:rPr>
          <w:rFonts w:ascii="Arial" w:hAnsi="Arial" w:cs="Arial"/>
          <w:b/>
          <w:sz w:val="20"/>
          <w:szCs w:val="20"/>
        </w:rPr>
        <w:t>Coding:</w:t>
      </w:r>
      <w:r>
        <w:rPr>
          <w:rFonts w:ascii="Arial" w:hAnsi="Arial" w:cs="Arial"/>
          <w:sz w:val="20"/>
          <w:szCs w:val="20"/>
        </w:rPr>
        <w:t xml:space="preserve"> introduction, Parity Check bit coding for error detection, coding for error detection and correction, Linear block codes, hamming codes, cyclic codes, CRC codes, BCH codes, RS codes, Convolution</w:t>
      </w:r>
      <w:r w:rsidR="007254C8">
        <w:rPr>
          <w:rFonts w:ascii="Arial" w:hAnsi="Arial" w:cs="Arial"/>
          <w:sz w:val="20"/>
          <w:szCs w:val="20"/>
        </w:rPr>
        <w:t xml:space="preserve"> coding and decoding</w:t>
      </w:r>
    </w:p>
    <w:p w:rsidR="008E6946" w:rsidRDefault="008E6946" w:rsidP="008E6946">
      <w:pPr>
        <w:spacing w:after="0" w:line="240" w:lineRule="auto"/>
        <w:jc w:val="both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:rsidR="008E6946" w:rsidRPr="002361C9" w:rsidRDefault="008E6946" w:rsidP="008E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Unit</w:t>
      </w:r>
      <w:r w:rsidR="008201A1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-</w:t>
      </w:r>
      <w:r w:rsidR="008201A1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1F3677">
        <w:rPr>
          <w:rFonts w:ascii="Arial" w:eastAsia="Arial" w:hAnsi="Arial" w:cs="Arial"/>
          <w:b/>
          <w:bCs/>
          <w:spacing w:val="-1"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: Data Communications</w:t>
      </w:r>
    </w:p>
    <w:p w:rsidR="008E6946" w:rsidRPr="002361C9" w:rsidRDefault="008E6946" w:rsidP="008E694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361C9">
        <w:rPr>
          <w:rFonts w:ascii="Arial" w:eastAsia="Arial" w:hAnsi="Arial" w:cs="Arial"/>
          <w:spacing w:val="-4"/>
          <w:sz w:val="20"/>
          <w:szCs w:val="20"/>
        </w:rPr>
        <w:t>I</w:t>
      </w:r>
      <w:r w:rsidRPr="002361C9">
        <w:rPr>
          <w:rFonts w:ascii="Arial" w:eastAsia="Arial" w:hAnsi="Arial" w:cs="Arial"/>
          <w:spacing w:val="2"/>
          <w:sz w:val="20"/>
          <w:szCs w:val="20"/>
        </w:rPr>
        <w:t>n</w:t>
      </w:r>
      <w:r w:rsidRPr="002361C9">
        <w:rPr>
          <w:rFonts w:ascii="Arial" w:eastAsia="Arial" w:hAnsi="Arial" w:cs="Arial"/>
          <w:spacing w:val="1"/>
          <w:sz w:val="20"/>
          <w:szCs w:val="20"/>
        </w:rPr>
        <w:t>t</w:t>
      </w:r>
      <w:r w:rsidRPr="002361C9">
        <w:rPr>
          <w:rFonts w:ascii="Arial" w:eastAsia="Arial" w:hAnsi="Arial" w:cs="Arial"/>
          <w:spacing w:val="-1"/>
          <w:sz w:val="20"/>
          <w:szCs w:val="20"/>
        </w:rPr>
        <w:t>r</w:t>
      </w:r>
      <w:r w:rsidRPr="002361C9">
        <w:rPr>
          <w:rFonts w:ascii="Arial" w:eastAsia="Arial" w:hAnsi="Arial" w:cs="Arial"/>
          <w:spacing w:val="2"/>
          <w:sz w:val="20"/>
          <w:szCs w:val="20"/>
        </w:rPr>
        <w:t>odu</w:t>
      </w:r>
      <w:r w:rsidRPr="002361C9">
        <w:rPr>
          <w:rFonts w:ascii="Arial" w:eastAsia="Arial" w:hAnsi="Arial" w:cs="Arial"/>
          <w:spacing w:val="-4"/>
          <w:sz w:val="20"/>
          <w:szCs w:val="20"/>
        </w:rPr>
        <w:t>c</w:t>
      </w:r>
      <w:r w:rsidRPr="002361C9">
        <w:rPr>
          <w:rFonts w:ascii="Arial" w:eastAsia="Arial" w:hAnsi="Arial" w:cs="Arial"/>
          <w:spacing w:val="1"/>
          <w:sz w:val="20"/>
          <w:szCs w:val="20"/>
        </w:rPr>
        <w:t>t</w:t>
      </w:r>
      <w:r w:rsidRPr="002361C9">
        <w:rPr>
          <w:rFonts w:ascii="Arial" w:eastAsia="Arial" w:hAnsi="Arial" w:cs="Arial"/>
          <w:spacing w:val="-1"/>
          <w:sz w:val="20"/>
          <w:szCs w:val="20"/>
        </w:rPr>
        <w:t>i</w:t>
      </w:r>
      <w:r w:rsidRPr="002361C9">
        <w:rPr>
          <w:rFonts w:ascii="Arial" w:eastAsia="Arial" w:hAnsi="Arial" w:cs="Arial"/>
          <w:spacing w:val="-2"/>
          <w:sz w:val="20"/>
          <w:szCs w:val="20"/>
        </w:rPr>
        <w:t>o</w:t>
      </w:r>
      <w:r w:rsidRPr="002361C9">
        <w:rPr>
          <w:rFonts w:ascii="Arial" w:eastAsia="Arial" w:hAnsi="Arial" w:cs="Arial"/>
          <w:spacing w:val="2"/>
          <w:sz w:val="20"/>
          <w:szCs w:val="20"/>
        </w:rPr>
        <w:t>n</w:t>
      </w:r>
      <w:r w:rsidRPr="002361C9">
        <w:rPr>
          <w:rFonts w:ascii="Arial" w:eastAsia="Arial" w:hAnsi="Arial" w:cs="Arial"/>
          <w:sz w:val="20"/>
          <w:szCs w:val="20"/>
        </w:rPr>
        <w:t>,</w:t>
      </w:r>
      <w:r w:rsidRPr="002361C9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361C9">
        <w:rPr>
          <w:rFonts w:ascii="Arial" w:eastAsia="Arial" w:hAnsi="Arial" w:cs="Arial"/>
          <w:spacing w:val="-1"/>
          <w:sz w:val="20"/>
          <w:szCs w:val="20"/>
        </w:rPr>
        <w:t>Hi</w:t>
      </w:r>
      <w:r w:rsidRPr="002361C9">
        <w:rPr>
          <w:rFonts w:ascii="Arial" w:eastAsia="Arial" w:hAnsi="Arial" w:cs="Arial"/>
          <w:sz w:val="20"/>
          <w:szCs w:val="20"/>
        </w:rPr>
        <w:t>s</w:t>
      </w:r>
      <w:r w:rsidRPr="002361C9">
        <w:rPr>
          <w:rFonts w:ascii="Arial" w:eastAsia="Arial" w:hAnsi="Arial" w:cs="Arial"/>
          <w:spacing w:val="1"/>
          <w:sz w:val="20"/>
          <w:szCs w:val="20"/>
        </w:rPr>
        <w:t>t</w:t>
      </w:r>
      <w:r w:rsidRPr="002361C9">
        <w:rPr>
          <w:rFonts w:ascii="Arial" w:eastAsia="Arial" w:hAnsi="Arial" w:cs="Arial"/>
          <w:spacing w:val="2"/>
          <w:sz w:val="20"/>
          <w:szCs w:val="20"/>
        </w:rPr>
        <w:t>o</w:t>
      </w:r>
      <w:r w:rsidRPr="002361C9">
        <w:rPr>
          <w:rFonts w:ascii="Arial" w:eastAsia="Arial" w:hAnsi="Arial" w:cs="Arial"/>
          <w:spacing w:val="-1"/>
          <w:sz w:val="20"/>
          <w:szCs w:val="20"/>
        </w:rPr>
        <w:t>r</w:t>
      </w:r>
      <w:r w:rsidRPr="002361C9">
        <w:rPr>
          <w:rFonts w:ascii="Arial" w:eastAsia="Arial" w:hAnsi="Arial" w:cs="Arial"/>
          <w:sz w:val="20"/>
          <w:szCs w:val="20"/>
        </w:rPr>
        <w:t>y</w:t>
      </w:r>
      <w:r w:rsidRPr="002361C9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361C9">
        <w:rPr>
          <w:rFonts w:ascii="Arial" w:eastAsia="Arial" w:hAnsi="Arial" w:cs="Arial"/>
          <w:spacing w:val="-2"/>
          <w:sz w:val="20"/>
          <w:szCs w:val="20"/>
        </w:rPr>
        <w:t>o</w:t>
      </w:r>
      <w:r w:rsidRPr="002361C9">
        <w:rPr>
          <w:rFonts w:ascii="Arial" w:eastAsia="Arial" w:hAnsi="Arial" w:cs="Arial"/>
          <w:sz w:val="20"/>
          <w:szCs w:val="20"/>
        </w:rPr>
        <w:t>f</w:t>
      </w:r>
      <w:r w:rsidRPr="002361C9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361C9">
        <w:rPr>
          <w:rFonts w:ascii="Arial" w:eastAsia="Arial" w:hAnsi="Arial" w:cs="Arial"/>
          <w:spacing w:val="-1"/>
          <w:sz w:val="20"/>
          <w:szCs w:val="20"/>
        </w:rPr>
        <w:t>D</w:t>
      </w:r>
      <w:r w:rsidRPr="002361C9">
        <w:rPr>
          <w:rFonts w:ascii="Arial" w:eastAsia="Arial" w:hAnsi="Arial" w:cs="Arial"/>
          <w:spacing w:val="2"/>
          <w:sz w:val="20"/>
          <w:szCs w:val="20"/>
        </w:rPr>
        <w:t>a</w:t>
      </w:r>
      <w:r w:rsidRPr="002361C9">
        <w:rPr>
          <w:rFonts w:ascii="Arial" w:eastAsia="Arial" w:hAnsi="Arial" w:cs="Arial"/>
          <w:spacing w:val="-4"/>
          <w:sz w:val="20"/>
          <w:szCs w:val="20"/>
        </w:rPr>
        <w:t>t</w:t>
      </w:r>
      <w:r w:rsidRPr="002361C9">
        <w:rPr>
          <w:rFonts w:ascii="Arial" w:eastAsia="Arial" w:hAnsi="Arial" w:cs="Arial"/>
          <w:sz w:val="20"/>
          <w:szCs w:val="20"/>
        </w:rPr>
        <w:t>a</w:t>
      </w:r>
      <w:r w:rsidRPr="002361C9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361C9">
        <w:rPr>
          <w:rFonts w:ascii="Arial" w:eastAsia="Arial" w:hAnsi="Arial" w:cs="Arial"/>
          <w:sz w:val="20"/>
          <w:szCs w:val="20"/>
        </w:rPr>
        <w:t>c</w:t>
      </w:r>
      <w:r w:rsidRPr="002361C9">
        <w:rPr>
          <w:rFonts w:ascii="Arial" w:eastAsia="Arial" w:hAnsi="Arial" w:cs="Arial"/>
          <w:spacing w:val="2"/>
          <w:sz w:val="20"/>
          <w:szCs w:val="20"/>
        </w:rPr>
        <w:t>o</w:t>
      </w:r>
      <w:r w:rsidRPr="002361C9">
        <w:rPr>
          <w:rFonts w:ascii="Arial" w:eastAsia="Arial" w:hAnsi="Arial" w:cs="Arial"/>
          <w:spacing w:val="-1"/>
          <w:sz w:val="20"/>
          <w:szCs w:val="20"/>
        </w:rPr>
        <w:t>mm</w:t>
      </w:r>
      <w:r w:rsidRPr="002361C9">
        <w:rPr>
          <w:rFonts w:ascii="Arial" w:eastAsia="Arial" w:hAnsi="Arial" w:cs="Arial"/>
          <w:spacing w:val="-2"/>
          <w:sz w:val="20"/>
          <w:szCs w:val="20"/>
        </w:rPr>
        <w:t>u</w:t>
      </w:r>
      <w:r w:rsidRPr="002361C9">
        <w:rPr>
          <w:rFonts w:ascii="Arial" w:eastAsia="Arial" w:hAnsi="Arial" w:cs="Arial"/>
          <w:spacing w:val="2"/>
          <w:sz w:val="20"/>
          <w:szCs w:val="20"/>
        </w:rPr>
        <w:t>n</w:t>
      </w:r>
      <w:r w:rsidRPr="002361C9">
        <w:rPr>
          <w:rFonts w:ascii="Arial" w:eastAsia="Arial" w:hAnsi="Arial" w:cs="Arial"/>
          <w:spacing w:val="-1"/>
          <w:sz w:val="20"/>
          <w:szCs w:val="20"/>
        </w:rPr>
        <w:t>i</w:t>
      </w:r>
      <w:r w:rsidRPr="002361C9">
        <w:rPr>
          <w:rFonts w:ascii="Arial" w:eastAsia="Arial" w:hAnsi="Arial" w:cs="Arial"/>
          <w:sz w:val="20"/>
          <w:szCs w:val="20"/>
        </w:rPr>
        <w:t>c</w:t>
      </w:r>
      <w:r w:rsidRPr="002361C9">
        <w:rPr>
          <w:rFonts w:ascii="Arial" w:eastAsia="Arial" w:hAnsi="Arial" w:cs="Arial"/>
          <w:spacing w:val="2"/>
          <w:sz w:val="20"/>
          <w:szCs w:val="20"/>
        </w:rPr>
        <w:t>a</w:t>
      </w:r>
      <w:r w:rsidRPr="002361C9">
        <w:rPr>
          <w:rFonts w:ascii="Arial" w:eastAsia="Arial" w:hAnsi="Arial" w:cs="Arial"/>
          <w:spacing w:val="1"/>
          <w:sz w:val="20"/>
          <w:szCs w:val="20"/>
        </w:rPr>
        <w:t>t</w:t>
      </w:r>
      <w:r w:rsidRPr="002361C9">
        <w:rPr>
          <w:rFonts w:ascii="Arial" w:eastAsia="Arial" w:hAnsi="Arial" w:cs="Arial"/>
          <w:spacing w:val="-6"/>
          <w:sz w:val="20"/>
          <w:szCs w:val="20"/>
        </w:rPr>
        <w:t>i</w:t>
      </w:r>
      <w:r w:rsidRPr="002361C9">
        <w:rPr>
          <w:rFonts w:ascii="Arial" w:eastAsia="Arial" w:hAnsi="Arial" w:cs="Arial"/>
          <w:spacing w:val="2"/>
          <w:sz w:val="20"/>
          <w:szCs w:val="20"/>
        </w:rPr>
        <w:t>on</w:t>
      </w:r>
      <w:r w:rsidRPr="002361C9">
        <w:rPr>
          <w:rFonts w:ascii="Arial" w:eastAsia="Arial" w:hAnsi="Arial" w:cs="Arial"/>
          <w:sz w:val="20"/>
          <w:szCs w:val="20"/>
        </w:rPr>
        <w:t>s,</w:t>
      </w:r>
      <w:r w:rsidRPr="002361C9">
        <w:rPr>
          <w:rFonts w:ascii="Arial" w:eastAsia="Arial" w:hAnsi="Arial" w:cs="Arial"/>
          <w:spacing w:val="2"/>
          <w:sz w:val="20"/>
          <w:szCs w:val="20"/>
        </w:rPr>
        <w:t xml:space="preserve"> S</w:t>
      </w:r>
      <w:r w:rsidRPr="002361C9">
        <w:rPr>
          <w:rFonts w:ascii="Arial" w:eastAsia="Arial" w:hAnsi="Arial" w:cs="Arial"/>
          <w:spacing w:val="1"/>
          <w:sz w:val="20"/>
          <w:szCs w:val="20"/>
        </w:rPr>
        <w:t>t</w:t>
      </w:r>
      <w:r w:rsidRPr="002361C9">
        <w:rPr>
          <w:rFonts w:ascii="Arial" w:eastAsia="Arial" w:hAnsi="Arial" w:cs="Arial"/>
          <w:spacing w:val="2"/>
          <w:sz w:val="20"/>
          <w:szCs w:val="20"/>
        </w:rPr>
        <w:t>a</w:t>
      </w:r>
      <w:r w:rsidRPr="002361C9">
        <w:rPr>
          <w:rFonts w:ascii="Arial" w:eastAsia="Arial" w:hAnsi="Arial" w:cs="Arial"/>
          <w:spacing w:val="-2"/>
          <w:sz w:val="20"/>
          <w:szCs w:val="20"/>
        </w:rPr>
        <w:t>n</w:t>
      </w:r>
      <w:r w:rsidRPr="002361C9">
        <w:rPr>
          <w:rFonts w:ascii="Arial" w:eastAsia="Arial" w:hAnsi="Arial" w:cs="Arial"/>
          <w:spacing w:val="2"/>
          <w:sz w:val="20"/>
          <w:szCs w:val="20"/>
        </w:rPr>
        <w:t>da</w:t>
      </w:r>
      <w:r w:rsidRPr="002361C9">
        <w:rPr>
          <w:rFonts w:ascii="Arial" w:eastAsia="Arial" w:hAnsi="Arial" w:cs="Arial"/>
          <w:spacing w:val="-6"/>
          <w:sz w:val="20"/>
          <w:szCs w:val="20"/>
        </w:rPr>
        <w:t>r</w:t>
      </w:r>
      <w:r w:rsidRPr="002361C9">
        <w:rPr>
          <w:rFonts w:ascii="Arial" w:eastAsia="Arial" w:hAnsi="Arial" w:cs="Arial"/>
          <w:spacing w:val="2"/>
          <w:sz w:val="20"/>
          <w:szCs w:val="20"/>
        </w:rPr>
        <w:t>d</w:t>
      </w:r>
      <w:r w:rsidRPr="002361C9">
        <w:rPr>
          <w:rFonts w:ascii="Arial" w:eastAsia="Arial" w:hAnsi="Arial" w:cs="Arial"/>
          <w:sz w:val="20"/>
          <w:szCs w:val="20"/>
        </w:rPr>
        <w:t>s</w:t>
      </w:r>
      <w:r w:rsidRPr="002361C9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361C9">
        <w:rPr>
          <w:rFonts w:ascii="Arial" w:eastAsia="Arial" w:hAnsi="Arial" w:cs="Arial"/>
          <w:spacing w:val="1"/>
          <w:sz w:val="20"/>
          <w:szCs w:val="20"/>
        </w:rPr>
        <w:t>O</w:t>
      </w:r>
      <w:r w:rsidRPr="002361C9">
        <w:rPr>
          <w:rFonts w:ascii="Arial" w:eastAsia="Arial" w:hAnsi="Arial" w:cs="Arial"/>
          <w:spacing w:val="-1"/>
          <w:sz w:val="20"/>
          <w:szCs w:val="20"/>
        </w:rPr>
        <w:t>r</w:t>
      </w:r>
      <w:r w:rsidRPr="002361C9">
        <w:rPr>
          <w:rFonts w:ascii="Arial" w:eastAsia="Arial" w:hAnsi="Arial" w:cs="Arial"/>
          <w:spacing w:val="2"/>
          <w:sz w:val="20"/>
          <w:szCs w:val="20"/>
        </w:rPr>
        <w:t>g</w:t>
      </w:r>
      <w:r w:rsidRPr="002361C9">
        <w:rPr>
          <w:rFonts w:ascii="Arial" w:eastAsia="Arial" w:hAnsi="Arial" w:cs="Arial"/>
          <w:spacing w:val="-2"/>
          <w:sz w:val="20"/>
          <w:szCs w:val="20"/>
        </w:rPr>
        <w:t>a</w:t>
      </w:r>
      <w:r w:rsidRPr="002361C9">
        <w:rPr>
          <w:rFonts w:ascii="Arial" w:eastAsia="Arial" w:hAnsi="Arial" w:cs="Arial"/>
          <w:spacing w:val="2"/>
          <w:sz w:val="20"/>
          <w:szCs w:val="20"/>
        </w:rPr>
        <w:t>n</w:t>
      </w:r>
      <w:r w:rsidRPr="002361C9">
        <w:rPr>
          <w:rFonts w:ascii="Arial" w:eastAsia="Arial" w:hAnsi="Arial" w:cs="Arial"/>
          <w:spacing w:val="-1"/>
          <w:sz w:val="20"/>
          <w:szCs w:val="20"/>
        </w:rPr>
        <w:t>i</w:t>
      </w:r>
      <w:r w:rsidRPr="002361C9">
        <w:rPr>
          <w:rFonts w:ascii="Arial" w:eastAsia="Arial" w:hAnsi="Arial" w:cs="Arial"/>
          <w:sz w:val="20"/>
          <w:szCs w:val="20"/>
        </w:rPr>
        <w:t>z</w:t>
      </w:r>
      <w:r w:rsidRPr="002361C9">
        <w:rPr>
          <w:rFonts w:ascii="Arial" w:eastAsia="Arial" w:hAnsi="Arial" w:cs="Arial"/>
          <w:spacing w:val="2"/>
          <w:sz w:val="20"/>
          <w:szCs w:val="20"/>
        </w:rPr>
        <w:t>a</w:t>
      </w:r>
      <w:r w:rsidRPr="002361C9">
        <w:rPr>
          <w:rFonts w:ascii="Arial" w:eastAsia="Arial" w:hAnsi="Arial" w:cs="Arial"/>
          <w:spacing w:val="1"/>
          <w:sz w:val="20"/>
          <w:szCs w:val="20"/>
        </w:rPr>
        <w:t>t</w:t>
      </w:r>
      <w:r w:rsidRPr="002361C9">
        <w:rPr>
          <w:rFonts w:ascii="Arial" w:eastAsia="Arial" w:hAnsi="Arial" w:cs="Arial"/>
          <w:spacing w:val="-6"/>
          <w:sz w:val="20"/>
          <w:szCs w:val="20"/>
        </w:rPr>
        <w:t>i</w:t>
      </w:r>
      <w:r w:rsidRPr="002361C9">
        <w:rPr>
          <w:rFonts w:ascii="Arial" w:eastAsia="Arial" w:hAnsi="Arial" w:cs="Arial"/>
          <w:spacing w:val="2"/>
          <w:sz w:val="20"/>
          <w:szCs w:val="20"/>
        </w:rPr>
        <w:t>on</w:t>
      </w:r>
      <w:r w:rsidRPr="002361C9">
        <w:rPr>
          <w:rFonts w:ascii="Arial" w:eastAsia="Arial" w:hAnsi="Arial" w:cs="Arial"/>
          <w:sz w:val="20"/>
          <w:szCs w:val="20"/>
        </w:rPr>
        <w:t xml:space="preserve">s </w:t>
      </w:r>
      <w:r w:rsidRPr="002361C9">
        <w:rPr>
          <w:rFonts w:ascii="Arial" w:eastAsia="Arial" w:hAnsi="Arial" w:cs="Arial"/>
          <w:spacing w:val="1"/>
          <w:sz w:val="20"/>
          <w:szCs w:val="20"/>
        </w:rPr>
        <w:t>f</w:t>
      </w:r>
      <w:r w:rsidRPr="002361C9">
        <w:rPr>
          <w:rFonts w:ascii="Arial" w:eastAsia="Arial" w:hAnsi="Arial" w:cs="Arial"/>
          <w:spacing w:val="2"/>
          <w:sz w:val="20"/>
          <w:szCs w:val="20"/>
        </w:rPr>
        <w:t>o</w:t>
      </w:r>
      <w:r w:rsidRPr="002361C9">
        <w:rPr>
          <w:rFonts w:ascii="Arial" w:eastAsia="Arial" w:hAnsi="Arial" w:cs="Arial"/>
          <w:sz w:val="20"/>
          <w:szCs w:val="20"/>
        </w:rPr>
        <w:t>r</w:t>
      </w:r>
      <w:r w:rsidRPr="002361C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361C9">
        <w:rPr>
          <w:rFonts w:ascii="Arial" w:eastAsia="Arial" w:hAnsi="Arial" w:cs="Arial"/>
          <w:spacing w:val="2"/>
          <w:sz w:val="20"/>
          <w:szCs w:val="20"/>
        </w:rPr>
        <w:t>da</w:t>
      </w:r>
      <w:r w:rsidRPr="002361C9">
        <w:rPr>
          <w:rFonts w:ascii="Arial" w:eastAsia="Arial" w:hAnsi="Arial" w:cs="Arial"/>
          <w:spacing w:val="-4"/>
          <w:sz w:val="20"/>
          <w:szCs w:val="20"/>
        </w:rPr>
        <w:t>t</w:t>
      </w:r>
      <w:r w:rsidRPr="002361C9">
        <w:rPr>
          <w:rFonts w:ascii="Arial" w:eastAsia="Arial" w:hAnsi="Arial" w:cs="Arial"/>
          <w:sz w:val="20"/>
          <w:szCs w:val="20"/>
        </w:rPr>
        <w:t>a c</w:t>
      </w:r>
      <w:r w:rsidRPr="002361C9">
        <w:rPr>
          <w:rFonts w:ascii="Arial" w:eastAsia="Arial" w:hAnsi="Arial" w:cs="Arial"/>
          <w:spacing w:val="2"/>
          <w:sz w:val="20"/>
          <w:szCs w:val="20"/>
        </w:rPr>
        <w:t>o</w:t>
      </w:r>
      <w:r w:rsidRPr="002361C9">
        <w:rPr>
          <w:rFonts w:ascii="Arial" w:eastAsia="Arial" w:hAnsi="Arial" w:cs="Arial"/>
          <w:spacing w:val="-1"/>
          <w:sz w:val="20"/>
          <w:szCs w:val="20"/>
        </w:rPr>
        <w:t>mm</w:t>
      </w:r>
      <w:r w:rsidRPr="002361C9">
        <w:rPr>
          <w:rFonts w:ascii="Arial" w:eastAsia="Arial" w:hAnsi="Arial" w:cs="Arial"/>
          <w:spacing w:val="2"/>
          <w:sz w:val="20"/>
          <w:szCs w:val="20"/>
        </w:rPr>
        <w:t>un</w:t>
      </w:r>
      <w:r w:rsidRPr="002361C9">
        <w:rPr>
          <w:rFonts w:ascii="Arial" w:eastAsia="Arial" w:hAnsi="Arial" w:cs="Arial"/>
          <w:spacing w:val="-1"/>
          <w:sz w:val="20"/>
          <w:szCs w:val="20"/>
        </w:rPr>
        <w:t>i</w:t>
      </w:r>
      <w:r w:rsidRPr="002361C9">
        <w:rPr>
          <w:rFonts w:ascii="Arial" w:eastAsia="Arial" w:hAnsi="Arial" w:cs="Arial"/>
          <w:spacing w:val="-4"/>
          <w:sz w:val="20"/>
          <w:szCs w:val="20"/>
        </w:rPr>
        <w:t>c</w:t>
      </w:r>
      <w:r w:rsidRPr="002361C9">
        <w:rPr>
          <w:rFonts w:ascii="Arial" w:eastAsia="Arial" w:hAnsi="Arial" w:cs="Arial"/>
          <w:spacing w:val="2"/>
          <w:sz w:val="20"/>
          <w:szCs w:val="20"/>
        </w:rPr>
        <w:t>a</w:t>
      </w:r>
      <w:r w:rsidRPr="002361C9">
        <w:rPr>
          <w:rFonts w:ascii="Arial" w:eastAsia="Arial" w:hAnsi="Arial" w:cs="Arial"/>
          <w:spacing w:val="1"/>
          <w:sz w:val="20"/>
          <w:szCs w:val="20"/>
        </w:rPr>
        <w:t>t</w:t>
      </w:r>
      <w:r w:rsidRPr="002361C9">
        <w:rPr>
          <w:rFonts w:ascii="Arial" w:eastAsia="Arial" w:hAnsi="Arial" w:cs="Arial"/>
          <w:spacing w:val="-1"/>
          <w:sz w:val="20"/>
          <w:szCs w:val="20"/>
        </w:rPr>
        <w:t>i</w:t>
      </w:r>
      <w:r w:rsidRPr="002361C9">
        <w:rPr>
          <w:rFonts w:ascii="Arial" w:eastAsia="Arial" w:hAnsi="Arial" w:cs="Arial"/>
          <w:spacing w:val="-2"/>
          <w:sz w:val="20"/>
          <w:szCs w:val="20"/>
        </w:rPr>
        <w:t>o</w:t>
      </w:r>
      <w:r w:rsidRPr="002361C9">
        <w:rPr>
          <w:rFonts w:ascii="Arial" w:eastAsia="Arial" w:hAnsi="Arial" w:cs="Arial"/>
          <w:spacing w:val="2"/>
          <w:sz w:val="20"/>
          <w:szCs w:val="20"/>
        </w:rPr>
        <w:t>n</w:t>
      </w:r>
      <w:r w:rsidRPr="002361C9">
        <w:rPr>
          <w:rFonts w:ascii="Arial" w:eastAsia="Arial" w:hAnsi="Arial" w:cs="Arial"/>
          <w:sz w:val="20"/>
          <w:szCs w:val="20"/>
        </w:rPr>
        <w:t xml:space="preserve">, </w:t>
      </w:r>
      <w:r w:rsidRPr="002361C9">
        <w:rPr>
          <w:rFonts w:ascii="Arial" w:eastAsia="Arial" w:hAnsi="Arial" w:cs="Arial"/>
          <w:spacing w:val="2"/>
          <w:sz w:val="20"/>
          <w:szCs w:val="20"/>
        </w:rPr>
        <w:t>d</w:t>
      </w:r>
      <w:r w:rsidRPr="002361C9">
        <w:rPr>
          <w:rFonts w:ascii="Arial" w:eastAsia="Arial" w:hAnsi="Arial" w:cs="Arial"/>
          <w:spacing w:val="-2"/>
          <w:sz w:val="20"/>
          <w:szCs w:val="20"/>
        </w:rPr>
        <w:t>a</w:t>
      </w:r>
      <w:r w:rsidRPr="002361C9">
        <w:rPr>
          <w:rFonts w:ascii="Arial" w:eastAsia="Arial" w:hAnsi="Arial" w:cs="Arial"/>
          <w:spacing w:val="1"/>
          <w:sz w:val="20"/>
          <w:szCs w:val="20"/>
        </w:rPr>
        <w:t>t</w:t>
      </w:r>
      <w:r w:rsidRPr="002361C9">
        <w:rPr>
          <w:rFonts w:ascii="Arial" w:eastAsia="Arial" w:hAnsi="Arial" w:cs="Arial"/>
          <w:sz w:val="20"/>
          <w:szCs w:val="20"/>
        </w:rPr>
        <w:t>a</w:t>
      </w:r>
      <w:r w:rsidRPr="002361C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361C9">
        <w:rPr>
          <w:rFonts w:ascii="Arial" w:eastAsia="Arial" w:hAnsi="Arial" w:cs="Arial"/>
          <w:sz w:val="20"/>
          <w:szCs w:val="20"/>
        </w:rPr>
        <w:t>c</w:t>
      </w:r>
      <w:r w:rsidRPr="002361C9">
        <w:rPr>
          <w:rFonts w:ascii="Arial" w:eastAsia="Arial" w:hAnsi="Arial" w:cs="Arial"/>
          <w:spacing w:val="2"/>
          <w:sz w:val="20"/>
          <w:szCs w:val="20"/>
        </w:rPr>
        <w:t>o</w:t>
      </w:r>
      <w:r w:rsidRPr="002361C9">
        <w:rPr>
          <w:rFonts w:ascii="Arial" w:eastAsia="Arial" w:hAnsi="Arial" w:cs="Arial"/>
          <w:spacing w:val="-1"/>
          <w:sz w:val="20"/>
          <w:szCs w:val="20"/>
        </w:rPr>
        <w:t>mm</w:t>
      </w:r>
      <w:r w:rsidRPr="002361C9">
        <w:rPr>
          <w:rFonts w:ascii="Arial" w:eastAsia="Arial" w:hAnsi="Arial" w:cs="Arial"/>
          <w:spacing w:val="-2"/>
          <w:sz w:val="20"/>
          <w:szCs w:val="20"/>
        </w:rPr>
        <w:t>u</w:t>
      </w:r>
      <w:r w:rsidRPr="002361C9">
        <w:rPr>
          <w:rFonts w:ascii="Arial" w:eastAsia="Arial" w:hAnsi="Arial" w:cs="Arial"/>
          <w:spacing w:val="2"/>
          <w:sz w:val="20"/>
          <w:szCs w:val="20"/>
        </w:rPr>
        <w:t>n</w:t>
      </w:r>
      <w:r w:rsidRPr="002361C9">
        <w:rPr>
          <w:rFonts w:ascii="Arial" w:eastAsia="Arial" w:hAnsi="Arial" w:cs="Arial"/>
          <w:spacing w:val="-1"/>
          <w:sz w:val="20"/>
          <w:szCs w:val="20"/>
        </w:rPr>
        <w:t>i</w:t>
      </w:r>
      <w:r w:rsidRPr="002361C9">
        <w:rPr>
          <w:rFonts w:ascii="Arial" w:eastAsia="Arial" w:hAnsi="Arial" w:cs="Arial"/>
          <w:sz w:val="20"/>
          <w:szCs w:val="20"/>
        </w:rPr>
        <w:t>c</w:t>
      </w:r>
      <w:r w:rsidRPr="002361C9">
        <w:rPr>
          <w:rFonts w:ascii="Arial" w:eastAsia="Arial" w:hAnsi="Arial" w:cs="Arial"/>
          <w:spacing w:val="2"/>
          <w:sz w:val="20"/>
          <w:szCs w:val="20"/>
        </w:rPr>
        <w:t>a</w:t>
      </w:r>
      <w:r w:rsidRPr="002361C9">
        <w:rPr>
          <w:rFonts w:ascii="Arial" w:eastAsia="Arial" w:hAnsi="Arial" w:cs="Arial"/>
          <w:spacing w:val="1"/>
          <w:sz w:val="20"/>
          <w:szCs w:val="20"/>
        </w:rPr>
        <w:t>t</w:t>
      </w:r>
      <w:r w:rsidRPr="002361C9">
        <w:rPr>
          <w:rFonts w:ascii="Arial" w:eastAsia="Arial" w:hAnsi="Arial" w:cs="Arial"/>
          <w:spacing w:val="-6"/>
          <w:sz w:val="20"/>
          <w:szCs w:val="20"/>
        </w:rPr>
        <w:t>i</w:t>
      </w:r>
      <w:r w:rsidRPr="002361C9">
        <w:rPr>
          <w:rFonts w:ascii="Arial" w:eastAsia="Arial" w:hAnsi="Arial" w:cs="Arial"/>
          <w:spacing w:val="2"/>
          <w:sz w:val="20"/>
          <w:szCs w:val="20"/>
        </w:rPr>
        <w:t>o</w:t>
      </w:r>
      <w:r w:rsidRPr="002361C9">
        <w:rPr>
          <w:rFonts w:ascii="Arial" w:eastAsia="Arial" w:hAnsi="Arial" w:cs="Arial"/>
          <w:sz w:val="20"/>
          <w:szCs w:val="20"/>
        </w:rPr>
        <w:t>n</w:t>
      </w:r>
      <w:r w:rsidRPr="002361C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361C9">
        <w:rPr>
          <w:rFonts w:ascii="Arial" w:eastAsia="Arial" w:hAnsi="Arial" w:cs="Arial"/>
          <w:sz w:val="20"/>
          <w:szCs w:val="20"/>
        </w:rPr>
        <w:t>c</w:t>
      </w:r>
      <w:r w:rsidRPr="002361C9">
        <w:rPr>
          <w:rFonts w:ascii="Arial" w:eastAsia="Arial" w:hAnsi="Arial" w:cs="Arial"/>
          <w:spacing w:val="-1"/>
          <w:sz w:val="20"/>
          <w:szCs w:val="20"/>
        </w:rPr>
        <w:t>ir</w:t>
      </w:r>
      <w:r w:rsidRPr="002361C9">
        <w:rPr>
          <w:rFonts w:ascii="Arial" w:eastAsia="Arial" w:hAnsi="Arial" w:cs="Arial"/>
          <w:sz w:val="20"/>
          <w:szCs w:val="20"/>
        </w:rPr>
        <w:t>c</w:t>
      </w:r>
      <w:r w:rsidRPr="002361C9">
        <w:rPr>
          <w:rFonts w:ascii="Arial" w:eastAsia="Arial" w:hAnsi="Arial" w:cs="Arial"/>
          <w:spacing w:val="2"/>
          <w:sz w:val="20"/>
          <w:szCs w:val="20"/>
        </w:rPr>
        <w:t>u</w:t>
      </w:r>
      <w:r w:rsidRPr="002361C9">
        <w:rPr>
          <w:rFonts w:ascii="Arial" w:eastAsia="Arial" w:hAnsi="Arial" w:cs="Arial"/>
          <w:spacing w:val="-1"/>
          <w:sz w:val="20"/>
          <w:szCs w:val="20"/>
        </w:rPr>
        <w:t>i</w:t>
      </w:r>
      <w:r w:rsidRPr="002361C9">
        <w:rPr>
          <w:rFonts w:ascii="Arial" w:eastAsia="Arial" w:hAnsi="Arial" w:cs="Arial"/>
          <w:spacing w:val="1"/>
          <w:sz w:val="20"/>
          <w:szCs w:val="20"/>
        </w:rPr>
        <w:t>t</w:t>
      </w:r>
      <w:r w:rsidRPr="002361C9">
        <w:rPr>
          <w:rFonts w:ascii="Arial" w:eastAsia="Arial" w:hAnsi="Arial" w:cs="Arial"/>
          <w:sz w:val="20"/>
          <w:szCs w:val="20"/>
        </w:rPr>
        <w:t>s,</w:t>
      </w:r>
      <w:r w:rsidRPr="002361C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361C9">
        <w:rPr>
          <w:rFonts w:ascii="Arial" w:eastAsia="Arial" w:hAnsi="Arial" w:cs="Arial"/>
          <w:spacing w:val="-2"/>
          <w:sz w:val="20"/>
          <w:szCs w:val="20"/>
        </w:rPr>
        <w:t>d</w:t>
      </w:r>
      <w:r w:rsidRPr="002361C9">
        <w:rPr>
          <w:rFonts w:ascii="Arial" w:eastAsia="Arial" w:hAnsi="Arial" w:cs="Arial"/>
          <w:spacing w:val="2"/>
          <w:sz w:val="20"/>
          <w:szCs w:val="20"/>
        </w:rPr>
        <w:t>a</w:t>
      </w:r>
      <w:r w:rsidRPr="002361C9">
        <w:rPr>
          <w:rFonts w:ascii="Arial" w:eastAsia="Arial" w:hAnsi="Arial" w:cs="Arial"/>
          <w:spacing w:val="-4"/>
          <w:sz w:val="20"/>
          <w:szCs w:val="20"/>
        </w:rPr>
        <w:t>t</w:t>
      </w:r>
      <w:r w:rsidRPr="002361C9">
        <w:rPr>
          <w:rFonts w:ascii="Arial" w:eastAsia="Arial" w:hAnsi="Arial" w:cs="Arial"/>
          <w:sz w:val="20"/>
          <w:szCs w:val="20"/>
        </w:rPr>
        <w:t>a</w:t>
      </w:r>
      <w:r w:rsidRPr="002361C9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361C9">
        <w:rPr>
          <w:rFonts w:ascii="Arial" w:eastAsia="Arial" w:hAnsi="Arial" w:cs="Arial"/>
          <w:sz w:val="20"/>
          <w:szCs w:val="20"/>
        </w:rPr>
        <w:t>c</w:t>
      </w:r>
      <w:r w:rsidRPr="002361C9">
        <w:rPr>
          <w:rFonts w:ascii="Arial" w:eastAsia="Arial" w:hAnsi="Arial" w:cs="Arial"/>
          <w:spacing w:val="2"/>
          <w:sz w:val="20"/>
          <w:szCs w:val="20"/>
        </w:rPr>
        <w:t>o</w:t>
      </w:r>
      <w:r w:rsidRPr="002361C9">
        <w:rPr>
          <w:rFonts w:ascii="Arial" w:eastAsia="Arial" w:hAnsi="Arial" w:cs="Arial"/>
          <w:spacing w:val="-1"/>
          <w:sz w:val="20"/>
          <w:szCs w:val="20"/>
        </w:rPr>
        <w:t>m</w:t>
      </w:r>
      <w:r w:rsidRPr="002361C9">
        <w:rPr>
          <w:rFonts w:ascii="Arial" w:eastAsia="Arial" w:hAnsi="Arial" w:cs="Arial"/>
          <w:spacing w:val="-6"/>
          <w:sz w:val="20"/>
          <w:szCs w:val="20"/>
        </w:rPr>
        <w:t>m</w:t>
      </w:r>
      <w:r w:rsidRPr="002361C9">
        <w:rPr>
          <w:rFonts w:ascii="Arial" w:eastAsia="Arial" w:hAnsi="Arial" w:cs="Arial"/>
          <w:spacing w:val="2"/>
          <w:sz w:val="20"/>
          <w:szCs w:val="20"/>
        </w:rPr>
        <w:t>un</w:t>
      </w:r>
      <w:r w:rsidRPr="002361C9">
        <w:rPr>
          <w:rFonts w:ascii="Arial" w:eastAsia="Arial" w:hAnsi="Arial" w:cs="Arial"/>
          <w:spacing w:val="-1"/>
          <w:sz w:val="20"/>
          <w:szCs w:val="20"/>
        </w:rPr>
        <w:t>i</w:t>
      </w:r>
      <w:r w:rsidRPr="002361C9">
        <w:rPr>
          <w:rFonts w:ascii="Arial" w:eastAsia="Arial" w:hAnsi="Arial" w:cs="Arial"/>
          <w:spacing w:val="-4"/>
          <w:sz w:val="20"/>
          <w:szCs w:val="20"/>
        </w:rPr>
        <w:t>c</w:t>
      </w:r>
      <w:r w:rsidRPr="002361C9">
        <w:rPr>
          <w:rFonts w:ascii="Arial" w:eastAsia="Arial" w:hAnsi="Arial" w:cs="Arial"/>
          <w:spacing w:val="2"/>
          <w:sz w:val="20"/>
          <w:szCs w:val="20"/>
        </w:rPr>
        <w:t>a</w:t>
      </w:r>
      <w:r w:rsidRPr="002361C9">
        <w:rPr>
          <w:rFonts w:ascii="Arial" w:eastAsia="Arial" w:hAnsi="Arial" w:cs="Arial"/>
          <w:spacing w:val="1"/>
          <w:sz w:val="20"/>
          <w:szCs w:val="20"/>
        </w:rPr>
        <w:t>t</w:t>
      </w:r>
      <w:r w:rsidRPr="002361C9">
        <w:rPr>
          <w:rFonts w:ascii="Arial" w:eastAsia="Arial" w:hAnsi="Arial" w:cs="Arial"/>
          <w:spacing w:val="-1"/>
          <w:sz w:val="20"/>
          <w:szCs w:val="20"/>
        </w:rPr>
        <w:t>i</w:t>
      </w:r>
      <w:r w:rsidRPr="002361C9">
        <w:rPr>
          <w:rFonts w:ascii="Arial" w:eastAsia="Arial" w:hAnsi="Arial" w:cs="Arial"/>
          <w:spacing w:val="-2"/>
          <w:sz w:val="20"/>
          <w:szCs w:val="20"/>
        </w:rPr>
        <w:t>o</w:t>
      </w:r>
      <w:r w:rsidRPr="002361C9">
        <w:rPr>
          <w:rFonts w:ascii="Arial" w:eastAsia="Arial" w:hAnsi="Arial" w:cs="Arial"/>
          <w:sz w:val="20"/>
          <w:szCs w:val="20"/>
        </w:rPr>
        <w:t>n</w:t>
      </w:r>
      <w:r w:rsidRPr="002361C9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361C9">
        <w:rPr>
          <w:rFonts w:ascii="Arial" w:eastAsia="Arial" w:hAnsi="Arial" w:cs="Arial"/>
          <w:spacing w:val="-4"/>
          <w:sz w:val="20"/>
          <w:szCs w:val="20"/>
        </w:rPr>
        <w:t>c</w:t>
      </w:r>
      <w:r w:rsidRPr="002361C9">
        <w:rPr>
          <w:rFonts w:ascii="Arial" w:eastAsia="Arial" w:hAnsi="Arial" w:cs="Arial"/>
          <w:spacing w:val="2"/>
          <w:sz w:val="20"/>
          <w:szCs w:val="20"/>
        </w:rPr>
        <w:t>o</w:t>
      </w:r>
      <w:r w:rsidRPr="002361C9">
        <w:rPr>
          <w:rFonts w:ascii="Arial" w:eastAsia="Arial" w:hAnsi="Arial" w:cs="Arial"/>
          <w:spacing w:val="-2"/>
          <w:sz w:val="20"/>
          <w:szCs w:val="20"/>
        </w:rPr>
        <w:t>d</w:t>
      </w:r>
      <w:r w:rsidRPr="002361C9">
        <w:rPr>
          <w:rFonts w:ascii="Arial" w:eastAsia="Arial" w:hAnsi="Arial" w:cs="Arial"/>
          <w:spacing w:val="2"/>
          <w:sz w:val="20"/>
          <w:szCs w:val="20"/>
        </w:rPr>
        <w:t>e</w:t>
      </w:r>
      <w:r w:rsidRPr="002361C9">
        <w:rPr>
          <w:rFonts w:ascii="Arial" w:eastAsia="Arial" w:hAnsi="Arial" w:cs="Arial"/>
          <w:sz w:val="20"/>
          <w:szCs w:val="20"/>
        </w:rPr>
        <w:t xml:space="preserve">s, </w:t>
      </w:r>
      <w:r w:rsidRPr="002361C9">
        <w:rPr>
          <w:rFonts w:ascii="Arial" w:eastAsia="Arial" w:hAnsi="Arial" w:cs="Arial"/>
          <w:spacing w:val="2"/>
          <w:sz w:val="20"/>
          <w:szCs w:val="20"/>
        </w:rPr>
        <w:t>E</w:t>
      </w:r>
      <w:r w:rsidRPr="002361C9">
        <w:rPr>
          <w:rFonts w:ascii="Arial" w:eastAsia="Arial" w:hAnsi="Arial" w:cs="Arial"/>
          <w:spacing w:val="-1"/>
          <w:sz w:val="20"/>
          <w:szCs w:val="20"/>
        </w:rPr>
        <w:t>rr</w:t>
      </w:r>
      <w:r w:rsidRPr="002361C9">
        <w:rPr>
          <w:rFonts w:ascii="Arial" w:eastAsia="Arial" w:hAnsi="Arial" w:cs="Arial"/>
          <w:spacing w:val="2"/>
          <w:sz w:val="20"/>
          <w:szCs w:val="20"/>
        </w:rPr>
        <w:t>o</w:t>
      </w:r>
      <w:r w:rsidRPr="002361C9">
        <w:rPr>
          <w:rFonts w:ascii="Arial" w:eastAsia="Arial" w:hAnsi="Arial" w:cs="Arial"/>
          <w:sz w:val="20"/>
          <w:szCs w:val="20"/>
        </w:rPr>
        <w:t>r</w:t>
      </w:r>
      <w:r w:rsidRPr="002361C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361C9">
        <w:rPr>
          <w:rFonts w:ascii="Arial" w:eastAsia="Arial" w:hAnsi="Arial" w:cs="Arial"/>
          <w:sz w:val="20"/>
          <w:szCs w:val="20"/>
        </w:rPr>
        <w:t>c</w:t>
      </w:r>
      <w:r w:rsidRPr="002361C9">
        <w:rPr>
          <w:rFonts w:ascii="Arial" w:eastAsia="Arial" w:hAnsi="Arial" w:cs="Arial"/>
          <w:spacing w:val="-2"/>
          <w:sz w:val="20"/>
          <w:szCs w:val="20"/>
        </w:rPr>
        <w:t>o</w:t>
      </w:r>
      <w:r w:rsidRPr="002361C9">
        <w:rPr>
          <w:rFonts w:ascii="Arial" w:eastAsia="Arial" w:hAnsi="Arial" w:cs="Arial"/>
          <w:spacing w:val="2"/>
          <w:sz w:val="20"/>
          <w:szCs w:val="20"/>
        </w:rPr>
        <w:t>n</w:t>
      </w:r>
      <w:r w:rsidRPr="002361C9">
        <w:rPr>
          <w:rFonts w:ascii="Arial" w:eastAsia="Arial" w:hAnsi="Arial" w:cs="Arial"/>
          <w:spacing w:val="1"/>
          <w:sz w:val="20"/>
          <w:szCs w:val="20"/>
        </w:rPr>
        <w:t>t</w:t>
      </w:r>
      <w:r w:rsidRPr="002361C9">
        <w:rPr>
          <w:rFonts w:ascii="Arial" w:eastAsia="Arial" w:hAnsi="Arial" w:cs="Arial"/>
          <w:spacing w:val="-1"/>
          <w:sz w:val="20"/>
          <w:szCs w:val="20"/>
        </w:rPr>
        <w:t>r</w:t>
      </w:r>
      <w:r w:rsidRPr="002361C9">
        <w:rPr>
          <w:rFonts w:ascii="Arial" w:eastAsia="Arial" w:hAnsi="Arial" w:cs="Arial"/>
          <w:spacing w:val="2"/>
          <w:sz w:val="20"/>
          <w:szCs w:val="20"/>
        </w:rPr>
        <w:t>o</w:t>
      </w:r>
      <w:r w:rsidRPr="002361C9">
        <w:rPr>
          <w:rFonts w:ascii="Arial" w:eastAsia="Arial" w:hAnsi="Arial" w:cs="Arial"/>
          <w:spacing w:val="-1"/>
          <w:sz w:val="20"/>
          <w:szCs w:val="20"/>
        </w:rPr>
        <w:t>l</w:t>
      </w:r>
      <w:r w:rsidRPr="002361C9">
        <w:rPr>
          <w:rFonts w:ascii="Arial" w:eastAsia="Arial" w:hAnsi="Arial" w:cs="Arial"/>
          <w:sz w:val="20"/>
          <w:szCs w:val="20"/>
        </w:rPr>
        <w:t xml:space="preserve">, </w:t>
      </w:r>
      <w:r w:rsidRPr="002361C9">
        <w:rPr>
          <w:rFonts w:ascii="Arial" w:eastAsia="Arial" w:hAnsi="Arial" w:cs="Arial"/>
          <w:spacing w:val="2"/>
          <w:sz w:val="20"/>
          <w:szCs w:val="20"/>
        </w:rPr>
        <w:t>E</w:t>
      </w:r>
      <w:r w:rsidRPr="002361C9">
        <w:rPr>
          <w:rFonts w:ascii="Arial" w:eastAsia="Arial" w:hAnsi="Arial" w:cs="Arial"/>
          <w:spacing w:val="-1"/>
          <w:sz w:val="20"/>
          <w:szCs w:val="20"/>
        </w:rPr>
        <w:t>rr</w:t>
      </w:r>
      <w:r w:rsidRPr="002361C9">
        <w:rPr>
          <w:rFonts w:ascii="Arial" w:eastAsia="Arial" w:hAnsi="Arial" w:cs="Arial"/>
          <w:spacing w:val="2"/>
          <w:sz w:val="20"/>
          <w:szCs w:val="20"/>
        </w:rPr>
        <w:t>o</w:t>
      </w:r>
      <w:r w:rsidRPr="002361C9">
        <w:rPr>
          <w:rFonts w:ascii="Arial" w:eastAsia="Arial" w:hAnsi="Arial" w:cs="Arial"/>
          <w:sz w:val="20"/>
          <w:szCs w:val="20"/>
        </w:rPr>
        <w:t xml:space="preserve">r </w:t>
      </w:r>
      <w:r w:rsidRPr="002361C9">
        <w:rPr>
          <w:rFonts w:ascii="Arial" w:eastAsia="Arial" w:hAnsi="Arial" w:cs="Arial"/>
          <w:spacing w:val="-1"/>
          <w:sz w:val="20"/>
          <w:szCs w:val="20"/>
        </w:rPr>
        <w:t>D</w:t>
      </w:r>
      <w:r w:rsidRPr="002361C9">
        <w:rPr>
          <w:rFonts w:ascii="Arial" w:eastAsia="Arial" w:hAnsi="Arial" w:cs="Arial"/>
          <w:spacing w:val="2"/>
          <w:sz w:val="20"/>
          <w:szCs w:val="20"/>
        </w:rPr>
        <w:t>e</w:t>
      </w:r>
      <w:r w:rsidRPr="002361C9">
        <w:rPr>
          <w:rFonts w:ascii="Arial" w:eastAsia="Arial" w:hAnsi="Arial" w:cs="Arial"/>
          <w:spacing w:val="1"/>
          <w:sz w:val="20"/>
          <w:szCs w:val="20"/>
        </w:rPr>
        <w:t>t</w:t>
      </w:r>
      <w:r w:rsidRPr="002361C9">
        <w:rPr>
          <w:rFonts w:ascii="Arial" w:eastAsia="Arial" w:hAnsi="Arial" w:cs="Arial"/>
          <w:spacing w:val="2"/>
          <w:sz w:val="20"/>
          <w:szCs w:val="20"/>
        </w:rPr>
        <w:t>e</w:t>
      </w:r>
      <w:r w:rsidRPr="002361C9">
        <w:rPr>
          <w:rFonts w:ascii="Arial" w:eastAsia="Arial" w:hAnsi="Arial" w:cs="Arial"/>
          <w:spacing w:val="-4"/>
          <w:sz w:val="20"/>
          <w:szCs w:val="20"/>
        </w:rPr>
        <w:t>c</w:t>
      </w:r>
      <w:r w:rsidRPr="002361C9">
        <w:rPr>
          <w:rFonts w:ascii="Arial" w:eastAsia="Arial" w:hAnsi="Arial" w:cs="Arial"/>
          <w:spacing w:val="1"/>
          <w:sz w:val="20"/>
          <w:szCs w:val="20"/>
        </w:rPr>
        <w:t>t</w:t>
      </w:r>
      <w:r w:rsidRPr="002361C9">
        <w:rPr>
          <w:rFonts w:ascii="Arial" w:eastAsia="Arial" w:hAnsi="Arial" w:cs="Arial"/>
          <w:spacing w:val="-1"/>
          <w:sz w:val="20"/>
          <w:szCs w:val="20"/>
        </w:rPr>
        <w:t>i</w:t>
      </w:r>
      <w:r w:rsidRPr="002361C9">
        <w:rPr>
          <w:rFonts w:ascii="Arial" w:eastAsia="Arial" w:hAnsi="Arial" w:cs="Arial"/>
          <w:spacing w:val="2"/>
          <w:sz w:val="20"/>
          <w:szCs w:val="20"/>
        </w:rPr>
        <w:t>o</w:t>
      </w:r>
      <w:r w:rsidRPr="002361C9">
        <w:rPr>
          <w:rFonts w:ascii="Arial" w:eastAsia="Arial" w:hAnsi="Arial" w:cs="Arial"/>
          <w:spacing w:val="-2"/>
          <w:sz w:val="20"/>
          <w:szCs w:val="20"/>
        </w:rPr>
        <w:t>n</w:t>
      </w:r>
      <w:r w:rsidRPr="002361C9">
        <w:rPr>
          <w:rFonts w:ascii="Arial" w:eastAsia="Arial" w:hAnsi="Arial" w:cs="Arial"/>
          <w:sz w:val="20"/>
          <w:szCs w:val="20"/>
        </w:rPr>
        <w:t>,</w:t>
      </w:r>
      <w:r w:rsidRPr="002361C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361C9">
        <w:rPr>
          <w:rFonts w:ascii="Arial" w:eastAsia="Arial" w:hAnsi="Arial" w:cs="Arial"/>
          <w:spacing w:val="2"/>
          <w:sz w:val="20"/>
          <w:szCs w:val="20"/>
        </w:rPr>
        <w:t>E</w:t>
      </w:r>
      <w:r w:rsidRPr="002361C9">
        <w:rPr>
          <w:rFonts w:ascii="Arial" w:eastAsia="Arial" w:hAnsi="Arial" w:cs="Arial"/>
          <w:spacing w:val="-1"/>
          <w:sz w:val="20"/>
          <w:szCs w:val="20"/>
        </w:rPr>
        <w:t>rr</w:t>
      </w:r>
      <w:r w:rsidRPr="002361C9">
        <w:rPr>
          <w:rFonts w:ascii="Arial" w:eastAsia="Arial" w:hAnsi="Arial" w:cs="Arial"/>
          <w:spacing w:val="2"/>
          <w:sz w:val="20"/>
          <w:szCs w:val="20"/>
        </w:rPr>
        <w:t>o</w:t>
      </w:r>
      <w:r w:rsidRPr="002361C9">
        <w:rPr>
          <w:rFonts w:ascii="Arial" w:eastAsia="Arial" w:hAnsi="Arial" w:cs="Arial"/>
          <w:sz w:val="20"/>
          <w:szCs w:val="20"/>
        </w:rPr>
        <w:t>r c</w:t>
      </w:r>
      <w:r w:rsidRPr="002361C9">
        <w:rPr>
          <w:rFonts w:ascii="Arial" w:eastAsia="Arial" w:hAnsi="Arial" w:cs="Arial"/>
          <w:spacing w:val="2"/>
          <w:sz w:val="20"/>
          <w:szCs w:val="20"/>
        </w:rPr>
        <w:t>o</w:t>
      </w:r>
      <w:r w:rsidRPr="002361C9">
        <w:rPr>
          <w:rFonts w:ascii="Arial" w:eastAsia="Arial" w:hAnsi="Arial" w:cs="Arial"/>
          <w:spacing w:val="-1"/>
          <w:sz w:val="20"/>
          <w:szCs w:val="20"/>
        </w:rPr>
        <w:t>rr</w:t>
      </w:r>
      <w:r w:rsidRPr="002361C9">
        <w:rPr>
          <w:rFonts w:ascii="Arial" w:eastAsia="Arial" w:hAnsi="Arial" w:cs="Arial"/>
          <w:spacing w:val="2"/>
          <w:sz w:val="20"/>
          <w:szCs w:val="20"/>
        </w:rPr>
        <w:t>e</w:t>
      </w:r>
      <w:r w:rsidRPr="002361C9">
        <w:rPr>
          <w:rFonts w:ascii="Arial" w:eastAsia="Arial" w:hAnsi="Arial" w:cs="Arial"/>
          <w:spacing w:val="-4"/>
          <w:sz w:val="20"/>
          <w:szCs w:val="20"/>
        </w:rPr>
        <w:t>c</w:t>
      </w:r>
      <w:r w:rsidRPr="002361C9">
        <w:rPr>
          <w:rFonts w:ascii="Arial" w:eastAsia="Arial" w:hAnsi="Arial" w:cs="Arial"/>
          <w:spacing w:val="1"/>
          <w:sz w:val="20"/>
          <w:szCs w:val="20"/>
        </w:rPr>
        <w:t>t</w:t>
      </w:r>
      <w:r w:rsidRPr="002361C9">
        <w:rPr>
          <w:rFonts w:ascii="Arial" w:eastAsia="Arial" w:hAnsi="Arial" w:cs="Arial"/>
          <w:spacing w:val="-1"/>
          <w:sz w:val="20"/>
          <w:szCs w:val="20"/>
        </w:rPr>
        <w:t>i</w:t>
      </w:r>
      <w:r w:rsidRPr="002361C9">
        <w:rPr>
          <w:rFonts w:ascii="Arial" w:eastAsia="Arial" w:hAnsi="Arial" w:cs="Arial"/>
          <w:spacing w:val="-2"/>
          <w:sz w:val="20"/>
          <w:szCs w:val="20"/>
        </w:rPr>
        <w:t>o</w:t>
      </w:r>
      <w:r w:rsidRPr="002361C9">
        <w:rPr>
          <w:rFonts w:ascii="Arial" w:eastAsia="Arial" w:hAnsi="Arial" w:cs="Arial"/>
          <w:spacing w:val="2"/>
          <w:sz w:val="20"/>
          <w:szCs w:val="20"/>
        </w:rPr>
        <w:t>n</w:t>
      </w:r>
      <w:r w:rsidRPr="002361C9">
        <w:rPr>
          <w:rFonts w:ascii="Arial" w:eastAsia="Arial" w:hAnsi="Arial" w:cs="Arial"/>
          <w:sz w:val="20"/>
          <w:szCs w:val="20"/>
        </w:rPr>
        <w:t>,</w:t>
      </w:r>
      <w:r w:rsidRPr="002361C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361C9">
        <w:rPr>
          <w:rFonts w:ascii="Arial" w:eastAsia="Arial" w:hAnsi="Arial" w:cs="Arial"/>
          <w:spacing w:val="-1"/>
          <w:sz w:val="20"/>
          <w:szCs w:val="20"/>
        </w:rPr>
        <w:t>D</w:t>
      </w:r>
      <w:r w:rsidRPr="002361C9">
        <w:rPr>
          <w:rFonts w:ascii="Arial" w:eastAsia="Arial" w:hAnsi="Arial" w:cs="Arial"/>
          <w:spacing w:val="2"/>
          <w:sz w:val="20"/>
          <w:szCs w:val="20"/>
        </w:rPr>
        <w:t>a</w:t>
      </w:r>
      <w:r w:rsidRPr="002361C9">
        <w:rPr>
          <w:rFonts w:ascii="Arial" w:eastAsia="Arial" w:hAnsi="Arial" w:cs="Arial"/>
          <w:spacing w:val="-4"/>
          <w:sz w:val="20"/>
          <w:szCs w:val="20"/>
        </w:rPr>
        <w:t>t</w:t>
      </w:r>
      <w:r w:rsidRPr="002361C9">
        <w:rPr>
          <w:rFonts w:ascii="Arial" w:eastAsia="Arial" w:hAnsi="Arial" w:cs="Arial"/>
          <w:sz w:val="20"/>
          <w:szCs w:val="20"/>
        </w:rPr>
        <w:t>a</w:t>
      </w:r>
      <w:r w:rsidRPr="002361C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361C9">
        <w:rPr>
          <w:rFonts w:ascii="Arial" w:eastAsia="Arial" w:hAnsi="Arial" w:cs="Arial"/>
          <w:sz w:val="20"/>
          <w:szCs w:val="20"/>
        </w:rPr>
        <w:t>c</w:t>
      </w:r>
      <w:r w:rsidRPr="002361C9">
        <w:rPr>
          <w:rFonts w:ascii="Arial" w:eastAsia="Arial" w:hAnsi="Arial" w:cs="Arial"/>
          <w:spacing w:val="2"/>
          <w:sz w:val="20"/>
          <w:szCs w:val="20"/>
        </w:rPr>
        <w:t>o</w:t>
      </w:r>
      <w:r w:rsidRPr="002361C9">
        <w:rPr>
          <w:rFonts w:ascii="Arial" w:eastAsia="Arial" w:hAnsi="Arial" w:cs="Arial"/>
          <w:spacing w:val="-1"/>
          <w:sz w:val="20"/>
          <w:szCs w:val="20"/>
        </w:rPr>
        <w:t>m</w:t>
      </w:r>
      <w:r w:rsidRPr="002361C9">
        <w:rPr>
          <w:rFonts w:ascii="Arial" w:eastAsia="Arial" w:hAnsi="Arial" w:cs="Arial"/>
          <w:spacing w:val="-6"/>
          <w:sz w:val="20"/>
          <w:szCs w:val="20"/>
        </w:rPr>
        <w:t>m</w:t>
      </w:r>
      <w:r w:rsidRPr="002361C9">
        <w:rPr>
          <w:rFonts w:ascii="Arial" w:eastAsia="Arial" w:hAnsi="Arial" w:cs="Arial"/>
          <w:spacing w:val="2"/>
          <w:sz w:val="20"/>
          <w:szCs w:val="20"/>
        </w:rPr>
        <w:t>u</w:t>
      </w:r>
      <w:r w:rsidRPr="002361C9">
        <w:rPr>
          <w:rFonts w:ascii="Arial" w:eastAsia="Arial" w:hAnsi="Arial" w:cs="Arial"/>
          <w:spacing w:val="-2"/>
          <w:sz w:val="20"/>
          <w:szCs w:val="20"/>
        </w:rPr>
        <w:t>n</w:t>
      </w:r>
      <w:r w:rsidRPr="002361C9">
        <w:rPr>
          <w:rFonts w:ascii="Arial" w:eastAsia="Arial" w:hAnsi="Arial" w:cs="Arial"/>
          <w:spacing w:val="-1"/>
          <w:sz w:val="20"/>
          <w:szCs w:val="20"/>
        </w:rPr>
        <w:t>i</w:t>
      </w:r>
      <w:r w:rsidRPr="002361C9">
        <w:rPr>
          <w:rFonts w:ascii="Arial" w:eastAsia="Arial" w:hAnsi="Arial" w:cs="Arial"/>
          <w:sz w:val="20"/>
          <w:szCs w:val="20"/>
        </w:rPr>
        <w:t>c</w:t>
      </w:r>
      <w:r w:rsidRPr="002361C9">
        <w:rPr>
          <w:rFonts w:ascii="Arial" w:eastAsia="Arial" w:hAnsi="Arial" w:cs="Arial"/>
          <w:spacing w:val="2"/>
          <w:sz w:val="20"/>
          <w:szCs w:val="20"/>
        </w:rPr>
        <w:t>a</w:t>
      </w:r>
      <w:r w:rsidRPr="002361C9">
        <w:rPr>
          <w:rFonts w:ascii="Arial" w:eastAsia="Arial" w:hAnsi="Arial" w:cs="Arial"/>
          <w:spacing w:val="1"/>
          <w:sz w:val="20"/>
          <w:szCs w:val="20"/>
        </w:rPr>
        <w:t>t</w:t>
      </w:r>
      <w:r w:rsidRPr="002361C9">
        <w:rPr>
          <w:rFonts w:ascii="Arial" w:eastAsia="Arial" w:hAnsi="Arial" w:cs="Arial"/>
          <w:spacing w:val="-1"/>
          <w:sz w:val="20"/>
          <w:szCs w:val="20"/>
        </w:rPr>
        <w:t>i</w:t>
      </w:r>
      <w:r w:rsidRPr="002361C9">
        <w:rPr>
          <w:rFonts w:ascii="Arial" w:eastAsia="Arial" w:hAnsi="Arial" w:cs="Arial"/>
          <w:spacing w:val="-2"/>
          <w:sz w:val="20"/>
          <w:szCs w:val="20"/>
        </w:rPr>
        <w:t>o</w:t>
      </w:r>
      <w:r w:rsidRPr="002361C9">
        <w:rPr>
          <w:rFonts w:ascii="Arial" w:eastAsia="Arial" w:hAnsi="Arial" w:cs="Arial"/>
          <w:sz w:val="20"/>
          <w:szCs w:val="20"/>
        </w:rPr>
        <w:t>n</w:t>
      </w:r>
      <w:r w:rsidRPr="002361C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361C9">
        <w:rPr>
          <w:rFonts w:ascii="Arial" w:eastAsia="Arial" w:hAnsi="Arial" w:cs="Arial"/>
          <w:spacing w:val="-1"/>
          <w:sz w:val="20"/>
          <w:szCs w:val="20"/>
        </w:rPr>
        <w:t>H</w:t>
      </w:r>
      <w:r w:rsidRPr="002361C9">
        <w:rPr>
          <w:rFonts w:ascii="Arial" w:eastAsia="Arial" w:hAnsi="Arial" w:cs="Arial"/>
          <w:spacing w:val="2"/>
          <w:sz w:val="20"/>
          <w:szCs w:val="20"/>
        </w:rPr>
        <w:t>a</w:t>
      </w:r>
      <w:r w:rsidRPr="002361C9">
        <w:rPr>
          <w:rFonts w:ascii="Arial" w:eastAsia="Arial" w:hAnsi="Arial" w:cs="Arial"/>
          <w:spacing w:val="-1"/>
          <w:sz w:val="20"/>
          <w:szCs w:val="20"/>
        </w:rPr>
        <w:t>r</w:t>
      </w:r>
      <w:r w:rsidRPr="002361C9">
        <w:rPr>
          <w:rFonts w:ascii="Arial" w:eastAsia="Arial" w:hAnsi="Arial" w:cs="Arial"/>
          <w:spacing w:val="2"/>
          <w:sz w:val="20"/>
          <w:szCs w:val="20"/>
        </w:rPr>
        <w:t>d</w:t>
      </w:r>
      <w:r w:rsidRPr="002361C9">
        <w:rPr>
          <w:rFonts w:ascii="Arial" w:eastAsia="Arial" w:hAnsi="Arial" w:cs="Arial"/>
          <w:spacing w:val="-6"/>
          <w:sz w:val="20"/>
          <w:szCs w:val="20"/>
        </w:rPr>
        <w:t>w</w:t>
      </w:r>
      <w:r w:rsidRPr="002361C9">
        <w:rPr>
          <w:rFonts w:ascii="Arial" w:eastAsia="Arial" w:hAnsi="Arial" w:cs="Arial"/>
          <w:spacing w:val="2"/>
          <w:sz w:val="20"/>
          <w:szCs w:val="20"/>
        </w:rPr>
        <w:t>a</w:t>
      </w:r>
      <w:r w:rsidRPr="002361C9">
        <w:rPr>
          <w:rFonts w:ascii="Arial" w:eastAsia="Arial" w:hAnsi="Arial" w:cs="Arial"/>
          <w:spacing w:val="-1"/>
          <w:sz w:val="20"/>
          <w:szCs w:val="20"/>
        </w:rPr>
        <w:t>r</w:t>
      </w:r>
      <w:r w:rsidRPr="002361C9">
        <w:rPr>
          <w:rFonts w:ascii="Arial" w:eastAsia="Arial" w:hAnsi="Arial" w:cs="Arial"/>
          <w:spacing w:val="2"/>
          <w:sz w:val="20"/>
          <w:szCs w:val="20"/>
        </w:rPr>
        <w:t>e</w:t>
      </w:r>
      <w:r w:rsidRPr="002361C9">
        <w:rPr>
          <w:rFonts w:ascii="Arial" w:eastAsia="Arial" w:hAnsi="Arial" w:cs="Arial"/>
          <w:sz w:val="20"/>
          <w:szCs w:val="20"/>
        </w:rPr>
        <w:t>,</w:t>
      </w:r>
      <w:r w:rsidRPr="002361C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361C9">
        <w:rPr>
          <w:rFonts w:ascii="Arial" w:eastAsia="Arial" w:hAnsi="Arial" w:cs="Arial"/>
          <w:spacing w:val="-4"/>
          <w:sz w:val="20"/>
          <w:szCs w:val="20"/>
        </w:rPr>
        <w:t>s</w:t>
      </w:r>
      <w:r w:rsidRPr="002361C9">
        <w:rPr>
          <w:rFonts w:ascii="Arial" w:eastAsia="Arial" w:hAnsi="Arial" w:cs="Arial"/>
          <w:spacing w:val="2"/>
          <w:sz w:val="20"/>
          <w:szCs w:val="20"/>
        </w:rPr>
        <w:t>e</w:t>
      </w:r>
      <w:r w:rsidRPr="002361C9">
        <w:rPr>
          <w:rFonts w:ascii="Arial" w:eastAsia="Arial" w:hAnsi="Arial" w:cs="Arial"/>
          <w:spacing w:val="-1"/>
          <w:sz w:val="20"/>
          <w:szCs w:val="20"/>
        </w:rPr>
        <w:t>ri</w:t>
      </w:r>
      <w:r w:rsidRPr="002361C9">
        <w:rPr>
          <w:rFonts w:ascii="Arial" w:eastAsia="Arial" w:hAnsi="Arial" w:cs="Arial"/>
          <w:spacing w:val="2"/>
          <w:sz w:val="20"/>
          <w:szCs w:val="20"/>
        </w:rPr>
        <w:t>a</w:t>
      </w:r>
      <w:r w:rsidRPr="002361C9">
        <w:rPr>
          <w:rFonts w:ascii="Arial" w:eastAsia="Arial" w:hAnsi="Arial" w:cs="Arial"/>
          <w:sz w:val="20"/>
          <w:szCs w:val="20"/>
        </w:rPr>
        <w:t>l</w:t>
      </w:r>
      <w:r w:rsidRPr="002361C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361C9">
        <w:rPr>
          <w:rFonts w:ascii="Arial" w:eastAsia="Arial" w:hAnsi="Arial" w:cs="Arial"/>
          <w:spacing w:val="2"/>
          <w:sz w:val="20"/>
          <w:szCs w:val="20"/>
        </w:rPr>
        <w:t>a</w:t>
      </w:r>
      <w:r w:rsidRPr="002361C9">
        <w:rPr>
          <w:rFonts w:ascii="Arial" w:eastAsia="Arial" w:hAnsi="Arial" w:cs="Arial"/>
          <w:spacing w:val="-2"/>
          <w:sz w:val="20"/>
          <w:szCs w:val="20"/>
        </w:rPr>
        <w:t>n</w:t>
      </w:r>
      <w:r w:rsidRPr="002361C9">
        <w:rPr>
          <w:rFonts w:ascii="Arial" w:eastAsia="Arial" w:hAnsi="Arial" w:cs="Arial"/>
          <w:sz w:val="20"/>
          <w:szCs w:val="20"/>
        </w:rPr>
        <w:t>d</w:t>
      </w:r>
      <w:r w:rsidRPr="002361C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361C9">
        <w:rPr>
          <w:rFonts w:ascii="Arial" w:eastAsia="Arial" w:hAnsi="Arial" w:cs="Arial"/>
          <w:spacing w:val="-2"/>
          <w:sz w:val="20"/>
          <w:szCs w:val="20"/>
        </w:rPr>
        <w:t>p</w:t>
      </w:r>
      <w:r w:rsidRPr="002361C9">
        <w:rPr>
          <w:rFonts w:ascii="Arial" w:eastAsia="Arial" w:hAnsi="Arial" w:cs="Arial"/>
          <w:spacing w:val="2"/>
          <w:sz w:val="20"/>
          <w:szCs w:val="20"/>
        </w:rPr>
        <w:t>a</w:t>
      </w:r>
      <w:r w:rsidRPr="002361C9">
        <w:rPr>
          <w:rFonts w:ascii="Arial" w:eastAsia="Arial" w:hAnsi="Arial" w:cs="Arial"/>
          <w:spacing w:val="-1"/>
          <w:sz w:val="20"/>
          <w:szCs w:val="20"/>
        </w:rPr>
        <w:t>r</w:t>
      </w:r>
      <w:r w:rsidRPr="002361C9">
        <w:rPr>
          <w:rFonts w:ascii="Arial" w:eastAsia="Arial" w:hAnsi="Arial" w:cs="Arial"/>
          <w:spacing w:val="2"/>
          <w:sz w:val="20"/>
          <w:szCs w:val="20"/>
        </w:rPr>
        <w:t>a</w:t>
      </w:r>
      <w:r w:rsidRPr="002361C9">
        <w:rPr>
          <w:rFonts w:ascii="Arial" w:eastAsia="Arial" w:hAnsi="Arial" w:cs="Arial"/>
          <w:spacing w:val="-1"/>
          <w:sz w:val="20"/>
          <w:szCs w:val="20"/>
        </w:rPr>
        <w:t>ll</w:t>
      </w:r>
      <w:r w:rsidRPr="002361C9">
        <w:rPr>
          <w:rFonts w:ascii="Arial" w:eastAsia="Arial" w:hAnsi="Arial" w:cs="Arial"/>
          <w:spacing w:val="2"/>
          <w:sz w:val="20"/>
          <w:szCs w:val="20"/>
        </w:rPr>
        <w:t>e</w:t>
      </w:r>
      <w:r w:rsidRPr="002361C9">
        <w:rPr>
          <w:rFonts w:ascii="Arial" w:eastAsia="Arial" w:hAnsi="Arial" w:cs="Arial"/>
          <w:sz w:val="20"/>
          <w:szCs w:val="20"/>
        </w:rPr>
        <w:t xml:space="preserve">l </w:t>
      </w:r>
      <w:r w:rsidRPr="002361C9">
        <w:rPr>
          <w:rFonts w:ascii="Arial" w:eastAsia="Arial" w:hAnsi="Arial" w:cs="Arial"/>
          <w:spacing w:val="-1"/>
          <w:sz w:val="20"/>
          <w:szCs w:val="20"/>
        </w:rPr>
        <w:t>i</w:t>
      </w:r>
      <w:r w:rsidRPr="002361C9">
        <w:rPr>
          <w:rFonts w:ascii="Arial" w:eastAsia="Arial" w:hAnsi="Arial" w:cs="Arial"/>
          <w:spacing w:val="2"/>
          <w:sz w:val="20"/>
          <w:szCs w:val="20"/>
        </w:rPr>
        <w:t>n</w:t>
      </w:r>
      <w:r w:rsidRPr="002361C9">
        <w:rPr>
          <w:rFonts w:ascii="Arial" w:eastAsia="Arial" w:hAnsi="Arial" w:cs="Arial"/>
          <w:spacing w:val="1"/>
          <w:sz w:val="20"/>
          <w:szCs w:val="20"/>
        </w:rPr>
        <w:t>t</w:t>
      </w:r>
      <w:r w:rsidRPr="002361C9">
        <w:rPr>
          <w:rFonts w:ascii="Arial" w:eastAsia="Arial" w:hAnsi="Arial" w:cs="Arial"/>
          <w:spacing w:val="2"/>
          <w:sz w:val="20"/>
          <w:szCs w:val="20"/>
        </w:rPr>
        <w:t>e</w:t>
      </w:r>
      <w:r w:rsidRPr="002361C9">
        <w:rPr>
          <w:rFonts w:ascii="Arial" w:eastAsia="Arial" w:hAnsi="Arial" w:cs="Arial"/>
          <w:spacing w:val="-6"/>
          <w:sz w:val="20"/>
          <w:szCs w:val="20"/>
        </w:rPr>
        <w:t>r</w:t>
      </w:r>
      <w:r w:rsidRPr="002361C9">
        <w:rPr>
          <w:rFonts w:ascii="Arial" w:eastAsia="Arial" w:hAnsi="Arial" w:cs="Arial"/>
          <w:spacing w:val="1"/>
          <w:sz w:val="20"/>
          <w:szCs w:val="20"/>
        </w:rPr>
        <w:t>f</w:t>
      </w:r>
      <w:r w:rsidRPr="002361C9">
        <w:rPr>
          <w:rFonts w:ascii="Arial" w:eastAsia="Arial" w:hAnsi="Arial" w:cs="Arial"/>
          <w:spacing w:val="2"/>
          <w:sz w:val="20"/>
          <w:szCs w:val="20"/>
        </w:rPr>
        <w:t>a</w:t>
      </w:r>
      <w:r w:rsidRPr="002361C9">
        <w:rPr>
          <w:rFonts w:ascii="Arial" w:eastAsia="Arial" w:hAnsi="Arial" w:cs="Arial"/>
          <w:sz w:val="20"/>
          <w:szCs w:val="20"/>
        </w:rPr>
        <w:t>c</w:t>
      </w:r>
      <w:r w:rsidRPr="002361C9">
        <w:rPr>
          <w:rFonts w:ascii="Arial" w:eastAsia="Arial" w:hAnsi="Arial" w:cs="Arial"/>
          <w:spacing w:val="2"/>
          <w:sz w:val="20"/>
          <w:szCs w:val="20"/>
        </w:rPr>
        <w:t>e</w:t>
      </w:r>
      <w:r w:rsidRPr="002361C9">
        <w:rPr>
          <w:rFonts w:ascii="Arial" w:eastAsia="Arial" w:hAnsi="Arial" w:cs="Arial"/>
          <w:spacing w:val="-4"/>
          <w:sz w:val="20"/>
          <w:szCs w:val="20"/>
        </w:rPr>
        <w:t>s</w:t>
      </w:r>
      <w:r w:rsidRPr="002361C9">
        <w:rPr>
          <w:rFonts w:ascii="Arial" w:eastAsia="Arial" w:hAnsi="Arial" w:cs="Arial"/>
          <w:sz w:val="20"/>
          <w:szCs w:val="20"/>
        </w:rPr>
        <w:t>,</w:t>
      </w:r>
      <w:r w:rsidRPr="002361C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361C9">
        <w:rPr>
          <w:rFonts w:ascii="Arial" w:eastAsia="Arial" w:hAnsi="Arial" w:cs="Arial"/>
          <w:spacing w:val="2"/>
          <w:sz w:val="20"/>
          <w:szCs w:val="20"/>
        </w:rPr>
        <w:t>da</w:t>
      </w:r>
      <w:r w:rsidRPr="002361C9">
        <w:rPr>
          <w:rFonts w:ascii="Arial" w:eastAsia="Arial" w:hAnsi="Arial" w:cs="Arial"/>
          <w:spacing w:val="-4"/>
          <w:sz w:val="20"/>
          <w:szCs w:val="20"/>
        </w:rPr>
        <w:t>t</w:t>
      </w:r>
      <w:r w:rsidRPr="002361C9">
        <w:rPr>
          <w:rFonts w:ascii="Arial" w:eastAsia="Arial" w:hAnsi="Arial" w:cs="Arial"/>
          <w:sz w:val="20"/>
          <w:szCs w:val="20"/>
        </w:rPr>
        <w:t>a</w:t>
      </w:r>
      <w:r w:rsidRPr="002361C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361C9">
        <w:rPr>
          <w:rFonts w:ascii="Arial" w:eastAsia="Arial" w:hAnsi="Arial" w:cs="Arial"/>
          <w:spacing w:val="-1"/>
          <w:sz w:val="20"/>
          <w:szCs w:val="20"/>
        </w:rPr>
        <w:t>m</w:t>
      </w:r>
      <w:r w:rsidRPr="002361C9">
        <w:rPr>
          <w:rFonts w:ascii="Arial" w:eastAsia="Arial" w:hAnsi="Arial" w:cs="Arial"/>
          <w:spacing w:val="2"/>
          <w:sz w:val="20"/>
          <w:szCs w:val="20"/>
        </w:rPr>
        <w:t>o</w:t>
      </w:r>
      <w:r w:rsidRPr="002361C9">
        <w:rPr>
          <w:rFonts w:ascii="Arial" w:eastAsia="Arial" w:hAnsi="Arial" w:cs="Arial"/>
          <w:spacing w:val="-2"/>
          <w:sz w:val="20"/>
          <w:szCs w:val="20"/>
        </w:rPr>
        <w:t>d</w:t>
      </w:r>
      <w:r w:rsidRPr="002361C9">
        <w:rPr>
          <w:rFonts w:ascii="Arial" w:eastAsia="Arial" w:hAnsi="Arial" w:cs="Arial"/>
          <w:spacing w:val="2"/>
          <w:sz w:val="20"/>
          <w:szCs w:val="20"/>
        </w:rPr>
        <w:t>e</w:t>
      </w:r>
      <w:r w:rsidRPr="002361C9">
        <w:rPr>
          <w:rFonts w:ascii="Arial" w:eastAsia="Arial" w:hAnsi="Arial" w:cs="Arial"/>
          <w:spacing w:val="-1"/>
          <w:sz w:val="20"/>
          <w:szCs w:val="20"/>
        </w:rPr>
        <w:t>m</w:t>
      </w:r>
      <w:r w:rsidRPr="002361C9">
        <w:rPr>
          <w:rFonts w:ascii="Arial" w:eastAsia="Arial" w:hAnsi="Arial" w:cs="Arial"/>
          <w:sz w:val="20"/>
          <w:szCs w:val="20"/>
        </w:rPr>
        <w:t>s,</w:t>
      </w:r>
      <w:r w:rsidRPr="002361C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361C9">
        <w:rPr>
          <w:rFonts w:ascii="Arial" w:eastAsia="Arial" w:hAnsi="Arial" w:cs="Arial"/>
          <w:spacing w:val="2"/>
          <w:sz w:val="20"/>
          <w:szCs w:val="20"/>
        </w:rPr>
        <w:t>A</w:t>
      </w:r>
      <w:r w:rsidRPr="002361C9">
        <w:rPr>
          <w:rFonts w:ascii="Arial" w:eastAsia="Arial" w:hAnsi="Arial" w:cs="Arial"/>
          <w:sz w:val="20"/>
          <w:szCs w:val="20"/>
        </w:rPr>
        <w:t>s</w:t>
      </w:r>
      <w:r w:rsidRPr="002361C9">
        <w:rPr>
          <w:rFonts w:ascii="Arial" w:eastAsia="Arial" w:hAnsi="Arial" w:cs="Arial"/>
          <w:spacing w:val="-4"/>
          <w:sz w:val="20"/>
          <w:szCs w:val="20"/>
        </w:rPr>
        <w:t>y</w:t>
      </w:r>
      <w:r w:rsidRPr="002361C9">
        <w:rPr>
          <w:rFonts w:ascii="Arial" w:eastAsia="Arial" w:hAnsi="Arial" w:cs="Arial"/>
          <w:spacing w:val="2"/>
          <w:sz w:val="20"/>
          <w:szCs w:val="20"/>
        </w:rPr>
        <w:t>n</w:t>
      </w:r>
      <w:r w:rsidRPr="002361C9">
        <w:rPr>
          <w:rFonts w:ascii="Arial" w:eastAsia="Arial" w:hAnsi="Arial" w:cs="Arial"/>
          <w:sz w:val="20"/>
          <w:szCs w:val="20"/>
        </w:rPr>
        <w:t>c</w:t>
      </w:r>
      <w:r w:rsidRPr="002361C9">
        <w:rPr>
          <w:rFonts w:ascii="Arial" w:eastAsia="Arial" w:hAnsi="Arial" w:cs="Arial"/>
          <w:spacing w:val="2"/>
          <w:sz w:val="20"/>
          <w:szCs w:val="20"/>
        </w:rPr>
        <w:t>h</w:t>
      </w:r>
      <w:r w:rsidRPr="002361C9">
        <w:rPr>
          <w:rFonts w:ascii="Arial" w:eastAsia="Arial" w:hAnsi="Arial" w:cs="Arial"/>
          <w:spacing w:val="-6"/>
          <w:sz w:val="20"/>
          <w:szCs w:val="20"/>
        </w:rPr>
        <w:t>r</w:t>
      </w:r>
      <w:r w:rsidRPr="002361C9">
        <w:rPr>
          <w:rFonts w:ascii="Arial" w:eastAsia="Arial" w:hAnsi="Arial" w:cs="Arial"/>
          <w:spacing w:val="2"/>
          <w:sz w:val="20"/>
          <w:szCs w:val="20"/>
        </w:rPr>
        <w:t>o</w:t>
      </w:r>
      <w:r w:rsidRPr="002361C9">
        <w:rPr>
          <w:rFonts w:ascii="Arial" w:eastAsia="Arial" w:hAnsi="Arial" w:cs="Arial"/>
          <w:spacing w:val="-2"/>
          <w:sz w:val="20"/>
          <w:szCs w:val="20"/>
        </w:rPr>
        <w:t>n</w:t>
      </w:r>
      <w:r w:rsidRPr="002361C9">
        <w:rPr>
          <w:rFonts w:ascii="Arial" w:eastAsia="Arial" w:hAnsi="Arial" w:cs="Arial"/>
          <w:spacing w:val="2"/>
          <w:sz w:val="20"/>
          <w:szCs w:val="20"/>
        </w:rPr>
        <w:t>ou</w:t>
      </w:r>
      <w:r w:rsidRPr="002361C9">
        <w:rPr>
          <w:rFonts w:ascii="Arial" w:eastAsia="Arial" w:hAnsi="Arial" w:cs="Arial"/>
          <w:sz w:val="20"/>
          <w:szCs w:val="20"/>
        </w:rPr>
        <w:t xml:space="preserve">s </w:t>
      </w:r>
      <w:r w:rsidRPr="002361C9">
        <w:rPr>
          <w:rFonts w:ascii="Arial" w:eastAsia="Arial" w:hAnsi="Arial" w:cs="Arial"/>
          <w:spacing w:val="-1"/>
          <w:sz w:val="20"/>
          <w:szCs w:val="20"/>
        </w:rPr>
        <w:t>m</w:t>
      </w:r>
      <w:r w:rsidRPr="002361C9">
        <w:rPr>
          <w:rFonts w:ascii="Arial" w:eastAsia="Arial" w:hAnsi="Arial" w:cs="Arial"/>
          <w:spacing w:val="-2"/>
          <w:sz w:val="20"/>
          <w:szCs w:val="20"/>
        </w:rPr>
        <w:t>o</w:t>
      </w:r>
      <w:r w:rsidRPr="002361C9">
        <w:rPr>
          <w:rFonts w:ascii="Arial" w:eastAsia="Arial" w:hAnsi="Arial" w:cs="Arial"/>
          <w:spacing w:val="2"/>
          <w:sz w:val="20"/>
          <w:szCs w:val="20"/>
        </w:rPr>
        <w:t>d</w:t>
      </w:r>
      <w:r w:rsidRPr="002361C9">
        <w:rPr>
          <w:rFonts w:ascii="Arial" w:eastAsia="Arial" w:hAnsi="Arial" w:cs="Arial"/>
          <w:spacing w:val="-2"/>
          <w:sz w:val="20"/>
          <w:szCs w:val="20"/>
        </w:rPr>
        <w:t>e</w:t>
      </w:r>
      <w:r w:rsidRPr="002361C9">
        <w:rPr>
          <w:rFonts w:ascii="Arial" w:eastAsia="Arial" w:hAnsi="Arial" w:cs="Arial"/>
          <w:spacing w:val="-1"/>
          <w:sz w:val="20"/>
          <w:szCs w:val="20"/>
        </w:rPr>
        <w:t>m</w:t>
      </w:r>
      <w:r w:rsidRPr="002361C9">
        <w:rPr>
          <w:rFonts w:ascii="Arial" w:eastAsia="Arial" w:hAnsi="Arial" w:cs="Arial"/>
          <w:sz w:val="20"/>
          <w:szCs w:val="20"/>
        </w:rPr>
        <w:t>,</w:t>
      </w:r>
      <w:r w:rsidRPr="002361C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361C9">
        <w:rPr>
          <w:rFonts w:ascii="Arial" w:eastAsia="Arial" w:hAnsi="Arial" w:cs="Arial"/>
          <w:spacing w:val="2"/>
          <w:sz w:val="20"/>
          <w:szCs w:val="20"/>
        </w:rPr>
        <w:t>S</w:t>
      </w:r>
      <w:r w:rsidRPr="002361C9">
        <w:rPr>
          <w:rFonts w:ascii="Arial" w:eastAsia="Arial" w:hAnsi="Arial" w:cs="Arial"/>
          <w:sz w:val="20"/>
          <w:szCs w:val="20"/>
        </w:rPr>
        <w:t>y</w:t>
      </w:r>
      <w:r w:rsidRPr="002361C9">
        <w:rPr>
          <w:rFonts w:ascii="Arial" w:eastAsia="Arial" w:hAnsi="Arial" w:cs="Arial"/>
          <w:spacing w:val="2"/>
          <w:sz w:val="20"/>
          <w:szCs w:val="20"/>
        </w:rPr>
        <w:t>n</w:t>
      </w:r>
      <w:r w:rsidRPr="002361C9">
        <w:rPr>
          <w:rFonts w:ascii="Arial" w:eastAsia="Arial" w:hAnsi="Arial" w:cs="Arial"/>
          <w:sz w:val="20"/>
          <w:szCs w:val="20"/>
        </w:rPr>
        <w:t>c</w:t>
      </w:r>
      <w:r w:rsidRPr="002361C9">
        <w:rPr>
          <w:rFonts w:ascii="Arial" w:eastAsia="Arial" w:hAnsi="Arial" w:cs="Arial"/>
          <w:spacing w:val="2"/>
          <w:sz w:val="20"/>
          <w:szCs w:val="20"/>
        </w:rPr>
        <w:t>h</w:t>
      </w:r>
      <w:r w:rsidRPr="002361C9">
        <w:rPr>
          <w:rFonts w:ascii="Arial" w:eastAsia="Arial" w:hAnsi="Arial" w:cs="Arial"/>
          <w:spacing w:val="-6"/>
          <w:sz w:val="20"/>
          <w:szCs w:val="20"/>
        </w:rPr>
        <w:t>r</w:t>
      </w:r>
      <w:r w:rsidRPr="002361C9">
        <w:rPr>
          <w:rFonts w:ascii="Arial" w:eastAsia="Arial" w:hAnsi="Arial" w:cs="Arial"/>
          <w:spacing w:val="2"/>
          <w:sz w:val="20"/>
          <w:szCs w:val="20"/>
        </w:rPr>
        <w:t>o</w:t>
      </w:r>
      <w:r w:rsidRPr="002361C9">
        <w:rPr>
          <w:rFonts w:ascii="Arial" w:eastAsia="Arial" w:hAnsi="Arial" w:cs="Arial"/>
          <w:spacing w:val="-2"/>
          <w:sz w:val="20"/>
          <w:szCs w:val="20"/>
        </w:rPr>
        <w:t>n</w:t>
      </w:r>
      <w:r w:rsidRPr="002361C9">
        <w:rPr>
          <w:rFonts w:ascii="Arial" w:eastAsia="Arial" w:hAnsi="Arial" w:cs="Arial"/>
          <w:spacing w:val="2"/>
          <w:sz w:val="20"/>
          <w:szCs w:val="20"/>
        </w:rPr>
        <w:t>ou</w:t>
      </w:r>
      <w:r w:rsidRPr="002361C9">
        <w:rPr>
          <w:rFonts w:ascii="Arial" w:eastAsia="Arial" w:hAnsi="Arial" w:cs="Arial"/>
          <w:sz w:val="20"/>
          <w:szCs w:val="20"/>
        </w:rPr>
        <w:t xml:space="preserve">s </w:t>
      </w:r>
      <w:r w:rsidRPr="002361C9">
        <w:rPr>
          <w:rFonts w:ascii="Arial" w:eastAsia="Arial" w:hAnsi="Arial" w:cs="Arial"/>
          <w:spacing w:val="-1"/>
          <w:sz w:val="20"/>
          <w:szCs w:val="20"/>
        </w:rPr>
        <w:t>m</w:t>
      </w:r>
      <w:r w:rsidRPr="002361C9">
        <w:rPr>
          <w:rFonts w:ascii="Arial" w:eastAsia="Arial" w:hAnsi="Arial" w:cs="Arial"/>
          <w:spacing w:val="-2"/>
          <w:sz w:val="20"/>
          <w:szCs w:val="20"/>
        </w:rPr>
        <w:t>o</w:t>
      </w:r>
      <w:r w:rsidRPr="002361C9">
        <w:rPr>
          <w:rFonts w:ascii="Arial" w:eastAsia="Arial" w:hAnsi="Arial" w:cs="Arial"/>
          <w:spacing w:val="2"/>
          <w:sz w:val="20"/>
          <w:szCs w:val="20"/>
        </w:rPr>
        <w:t>de</w:t>
      </w:r>
      <w:r w:rsidRPr="002361C9">
        <w:rPr>
          <w:rFonts w:ascii="Arial" w:eastAsia="Arial" w:hAnsi="Arial" w:cs="Arial"/>
          <w:spacing w:val="-1"/>
          <w:sz w:val="20"/>
          <w:szCs w:val="20"/>
        </w:rPr>
        <w:t>m</w:t>
      </w:r>
      <w:r w:rsidRPr="002361C9">
        <w:rPr>
          <w:rFonts w:ascii="Arial" w:eastAsia="Arial" w:hAnsi="Arial" w:cs="Arial"/>
          <w:sz w:val="20"/>
          <w:szCs w:val="20"/>
        </w:rPr>
        <w:t>,</w:t>
      </w:r>
      <w:r w:rsidRPr="002361C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361C9">
        <w:rPr>
          <w:rFonts w:ascii="Arial" w:eastAsia="Arial" w:hAnsi="Arial" w:cs="Arial"/>
          <w:spacing w:val="-1"/>
          <w:sz w:val="20"/>
          <w:szCs w:val="20"/>
        </w:rPr>
        <w:t>l</w:t>
      </w:r>
      <w:r w:rsidRPr="002361C9">
        <w:rPr>
          <w:rFonts w:ascii="Arial" w:eastAsia="Arial" w:hAnsi="Arial" w:cs="Arial"/>
          <w:spacing w:val="2"/>
          <w:sz w:val="20"/>
          <w:szCs w:val="20"/>
        </w:rPr>
        <w:t>ow</w:t>
      </w:r>
      <w:r w:rsidRPr="002361C9">
        <w:rPr>
          <w:rFonts w:ascii="Arial" w:eastAsia="Arial" w:hAnsi="Arial" w:cs="Arial"/>
          <w:spacing w:val="-1"/>
          <w:sz w:val="20"/>
          <w:szCs w:val="20"/>
        </w:rPr>
        <w:t>-</w:t>
      </w:r>
      <w:r w:rsidRPr="002361C9">
        <w:rPr>
          <w:rFonts w:ascii="Arial" w:eastAsia="Arial" w:hAnsi="Arial" w:cs="Arial"/>
          <w:sz w:val="20"/>
          <w:szCs w:val="20"/>
        </w:rPr>
        <w:t>s</w:t>
      </w:r>
      <w:r w:rsidRPr="002361C9">
        <w:rPr>
          <w:rFonts w:ascii="Arial" w:eastAsia="Arial" w:hAnsi="Arial" w:cs="Arial"/>
          <w:spacing w:val="-2"/>
          <w:sz w:val="20"/>
          <w:szCs w:val="20"/>
        </w:rPr>
        <w:t>p</w:t>
      </w:r>
      <w:r w:rsidRPr="002361C9">
        <w:rPr>
          <w:rFonts w:ascii="Arial" w:eastAsia="Arial" w:hAnsi="Arial" w:cs="Arial"/>
          <w:spacing w:val="2"/>
          <w:sz w:val="20"/>
          <w:szCs w:val="20"/>
        </w:rPr>
        <w:t>e</w:t>
      </w:r>
      <w:r w:rsidRPr="002361C9">
        <w:rPr>
          <w:rFonts w:ascii="Arial" w:eastAsia="Arial" w:hAnsi="Arial" w:cs="Arial"/>
          <w:spacing w:val="-2"/>
          <w:sz w:val="20"/>
          <w:szCs w:val="20"/>
        </w:rPr>
        <w:t>e</w:t>
      </w:r>
      <w:r w:rsidRPr="002361C9">
        <w:rPr>
          <w:rFonts w:ascii="Arial" w:eastAsia="Arial" w:hAnsi="Arial" w:cs="Arial"/>
          <w:sz w:val="20"/>
          <w:szCs w:val="20"/>
        </w:rPr>
        <w:t xml:space="preserve">d </w:t>
      </w:r>
      <w:r w:rsidRPr="002361C9">
        <w:rPr>
          <w:rFonts w:ascii="Arial" w:eastAsia="Arial" w:hAnsi="Arial" w:cs="Arial"/>
          <w:spacing w:val="-1"/>
          <w:sz w:val="20"/>
          <w:szCs w:val="20"/>
        </w:rPr>
        <w:t>m</w:t>
      </w:r>
      <w:r w:rsidRPr="002361C9">
        <w:rPr>
          <w:rFonts w:ascii="Arial" w:eastAsia="Arial" w:hAnsi="Arial" w:cs="Arial"/>
          <w:spacing w:val="2"/>
          <w:sz w:val="20"/>
          <w:szCs w:val="20"/>
        </w:rPr>
        <w:t>ode</w:t>
      </w:r>
      <w:r w:rsidRPr="002361C9">
        <w:rPr>
          <w:rFonts w:ascii="Arial" w:eastAsia="Arial" w:hAnsi="Arial" w:cs="Arial"/>
          <w:spacing w:val="-1"/>
          <w:sz w:val="20"/>
          <w:szCs w:val="20"/>
        </w:rPr>
        <w:t>m</w:t>
      </w:r>
      <w:r w:rsidRPr="002361C9">
        <w:rPr>
          <w:rFonts w:ascii="Arial" w:eastAsia="Arial" w:hAnsi="Arial" w:cs="Arial"/>
          <w:sz w:val="20"/>
          <w:szCs w:val="20"/>
        </w:rPr>
        <w:t>,</w:t>
      </w:r>
      <w:r w:rsidRPr="002361C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361C9">
        <w:rPr>
          <w:rFonts w:ascii="Arial" w:eastAsia="Arial" w:hAnsi="Arial" w:cs="Arial"/>
          <w:spacing w:val="-1"/>
          <w:sz w:val="20"/>
          <w:szCs w:val="20"/>
        </w:rPr>
        <w:t>m</w:t>
      </w:r>
      <w:r w:rsidRPr="002361C9">
        <w:rPr>
          <w:rFonts w:ascii="Arial" w:eastAsia="Arial" w:hAnsi="Arial" w:cs="Arial"/>
          <w:spacing w:val="-2"/>
          <w:sz w:val="20"/>
          <w:szCs w:val="20"/>
        </w:rPr>
        <w:t>e</w:t>
      </w:r>
      <w:r w:rsidRPr="002361C9">
        <w:rPr>
          <w:rFonts w:ascii="Arial" w:eastAsia="Arial" w:hAnsi="Arial" w:cs="Arial"/>
          <w:spacing w:val="2"/>
          <w:sz w:val="20"/>
          <w:szCs w:val="20"/>
        </w:rPr>
        <w:t>d</w:t>
      </w:r>
      <w:r w:rsidRPr="002361C9">
        <w:rPr>
          <w:rFonts w:ascii="Arial" w:eastAsia="Arial" w:hAnsi="Arial" w:cs="Arial"/>
          <w:spacing w:val="-1"/>
          <w:sz w:val="20"/>
          <w:szCs w:val="20"/>
        </w:rPr>
        <w:t>i</w:t>
      </w:r>
      <w:r w:rsidRPr="002361C9">
        <w:rPr>
          <w:rFonts w:ascii="Arial" w:eastAsia="Arial" w:hAnsi="Arial" w:cs="Arial"/>
          <w:spacing w:val="2"/>
          <w:sz w:val="20"/>
          <w:szCs w:val="20"/>
        </w:rPr>
        <w:t>u</w:t>
      </w:r>
      <w:r w:rsidRPr="002361C9">
        <w:rPr>
          <w:rFonts w:ascii="Arial" w:eastAsia="Arial" w:hAnsi="Arial" w:cs="Arial"/>
          <w:sz w:val="20"/>
          <w:szCs w:val="20"/>
        </w:rPr>
        <w:t>m</w:t>
      </w:r>
      <w:r w:rsidRPr="002361C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361C9">
        <w:rPr>
          <w:rFonts w:ascii="Arial" w:eastAsia="Arial" w:hAnsi="Arial" w:cs="Arial"/>
          <w:spacing w:val="2"/>
          <w:sz w:val="20"/>
          <w:szCs w:val="20"/>
        </w:rPr>
        <w:t>a</w:t>
      </w:r>
      <w:r w:rsidRPr="002361C9">
        <w:rPr>
          <w:rFonts w:ascii="Arial" w:eastAsia="Arial" w:hAnsi="Arial" w:cs="Arial"/>
          <w:spacing w:val="-2"/>
          <w:sz w:val="20"/>
          <w:szCs w:val="20"/>
        </w:rPr>
        <w:t>n</w:t>
      </w:r>
      <w:r w:rsidRPr="002361C9">
        <w:rPr>
          <w:rFonts w:ascii="Arial" w:eastAsia="Arial" w:hAnsi="Arial" w:cs="Arial"/>
          <w:sz w:val="20"/>
          <w:szCs w:val="20"/>
        </w:rPr>
        <w:t>d</w:t>
      </w:r>
      <w:r w:rsidRPr="002361C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361C9">
        <w:rPr>
          <w:rFonts w:ascii="Arial" w:eastAsia="Arial" w:hAnsi="Arial" w:cs="Arial"/>
          <w:spacing w:val="2"/>
          <w:sz w:val="20"/>
          <w:szCs w:val="20"/>
        </w:rPr>
        <w:t>h</w:t>
      </w:r>
      <w:r w:rsidRPr="002361C9">
        <w:rPr>
          <w:rFonts w:ascii="Arial" w:eastAsia="Arial" w:hAnsi="Arial" w:cs="Arial"/>
          <w:spacing w:val="-6"/>
          <w:sz w:val="20"/>
          <w:szCs w:val="20"/>
        </w:rPr>
        <w:t>i</w:t>
      </w:r>
      <w:r w:rsidRPr="002361C9">
        <w:rPr>
          <w:rFonts w:ascii="Arial" w:eastAsia="Arial" w:hAnsi="Arial" w:cs="Arial"/>
          <w:spacing w:val="2"/>
          <w:sz w:val="20"/>
          <w:szCs w:val="20"/>
        </w:rPr>
        <w:t>g</w:t>
      </w:r>
      <w:r w:rsidRPr="002361C9">
        <w:rPr>
          <w:rFonts w:ascii="Arial" w:eastAsia="Arial" w:hAnsi="Arial" w:cs="Arial"/>
          <w:sz w:val="20"/>
          <w:szCs w:val="20"/>
        </w:rPr>
        <w:t>h</w:t>
      </w:r>
      <w:r w:rsidRPr="002361C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361C9">
        <w:rPr>
          <w:rFonts w:ascii="Arial" w:eastAsia="Arial" w:hAnsi="Arial" w:cs="Arial"/>
          <w:sz w:val="20"/>
          <w:szCs w:val="20"/>
        </w:rPr>
        <w:t>s</w:t>
      </w:r>
      <w:r w:rsidRPr="002361C9">
        <w:rPr>
          <w:rFonts w:ascii="Arial" w:eastAsia="Arial" w:hAnsi="Arial" w:cs="Arial"/>
          <w:spacing w:val="-2"/>
          <w:sz w:val="20"/>
          <w:szCs w:val="20"/>
        </w:rPr>
        <w:t>p</w:t>
      </w:r>
      <w:r w:rsidRPr="002361C9">
        <w:rPr>
          <w:rFonts w:ascii="Arial" w:eastAsia="Arial" w:hAnsi="Arial" w:cs="Arial"/>
          <w:spacing w:val="2"/>
          <w:sz w:val="20"/>
          <w:szCs w:val="20"/>
        </w:rPr>
        <w:t>e</w:t>
      </w:r>
      <w:r w:rsidRPr="002361C9">
        <w:rPr>
          <w:rFonts w:ascii="Arial" w:eastAsia="Arial" w:hAnsi="Arial" w:cs="Arial"/>
          <w:spacing w:val="-2"/>
          <w:sz w:val="20"/>
          <w:szCs w:val="20"/>
        </w:rPr>
        <w:t>e</w:t>
      </w:r>
      <w:r w:rsidRPr="002361C9">
        <w:rPr>
          <w:rFonts w:ascii="Arial" w:eastAsia="Arial" w:hAnsi="Arial" w:cs="Arial"/>
          <w:sz w:val="20"/>
          <w:szCs w:val="20"/>
        </w:rPr>
        <w:t>d</w:t>
      </w:r>
      <w:r w:rsidRPr="002361C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361C9">
        <w:rPr>
          <w:rFonts w:ascii="Arial" w:eastAsia="Arial" w:hAnsi="Arial" w:cs="Arial"/>
          <w:spacing w:val="-1"/>
          <w:sz w:val="20"/>
          <w:szCs w:val="20"/>
        </w:rPr>
        <w:t>m</w:t>
      </w:r>
      <w:r w:rsidRPr="002361C9">
        <w:rPr>
          <w:rFonts w:ascii="Arial" w:eastAsia="Arial" w:hAnsi="Arial" w:cs="Arial"/>
          <w:spacing w:val="-2"/>
          <w:sz w:val="20"/>
          <w:szCs w:val="20"/>
        </w:rPr>
        <w:t>o</w:t>
      </w:r>
      <w:r w:rsidRPr="002361C9">
        <w:rPr>
          <w:rFonts w:ascii="Arial" w:eastAsia="Arial" w:hAnsi="Arial" w:cs="Arial"/>
          <w:spacing w:val="2"/>
          <w:sz w:val="20"/>
          <w:szCs w:val="20"/>
        </w:rPr>
        <w:t>de</w:t>
      </w:r>
      <w:r w:rsidRPr="002361C9">
        <w:rPr>
          <w:rFonts w:ascii="Arial" w:eastAsia="Arial" w:hAnsi="Arial" w:cs="Arial"/>
          <w:spacing w:val="-1"/>
          <w:sz w:val="20"/>
          <w:szCs w:val="20"/>
        </w:rPr>
        <w:t>m</w:t>
      </w:r>
      <w:r w:rsidRPr="002361C9">
        <w:rPr>
          <w:rFonts w:ascii="Arial" w:eastAsia="Arial" w:hAnsi="Arial" w:cs="Arial"/>
          <w:sz w:val="20"/>
          <w:szCs w:val="20"/>
        </w:rPr>
        <w:t>,</w:t>
      </w:r>
      <w:r w:rsidRPr="002361C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361C9">
        <w:rPr>
          <w:rFonts w:ascii="Arial" w:eastAsia="Arial" w:hAnsi="Arial" w:cs="Arial"/>
          <w:spacing w:val="-1"/>
          <w:sz w:val="20"/>
          <w:szCs w:val="20"/>
        </w:rPr>
        <w:t>m</w:t>
      </w:r>
      <w:r w:rsidRPr="002361C9">
        <w:rPr>
          <w:rFonts w:ascii="Arial" w:eastAsia="Arial" w:hAnsi="Arial" w:cs="Arial"/>
          <w:spacing w:val="2"/>
          <w:sz w:val="20"/>
          <w:szCs w:val="20"/>
        </w:rPr>
        <w:t>o</w:t>
      </w:r>
      <w:r w:rsidRPr="002361C9">
        <w:rPr>
          <w:rFonts w:ascii="Arial" w:eastAsia="Arial" w:hAnsi="Arial" w:cs="Arial"/>
          <w:spacing w:val="-2"/>
          <w:sz w:val="20"/>
          <w:szCs w:val="20"/>
        </w:rPr>
        <w:t>d</w:t>
      </w:r>
      <w:r w:rsidRPr="002361C9">
        <w:rPr>
          <w:rFonts w:ascii="Arial" w:eastAsia="Arial" w:hAnsi="Arial" w:cs="Arial"/>
          <w:spacing w:val="2"/>
          <w:sz w:val="20"/>
          <w:szCs w:val="20"/>
        </w:rPr>
        <w:t>e</w:t>
      </w:r>
      <w:r w:rsidRPr="002361C9">
        <w:rPr>
          <w:rFonts w:ascii="Arial" w:eastAsia="Arial" w:hAnsi="Arial" w:cs="Arial"/>
          <w:sz w:val="20"/>
          <w:szCs w:val="20"/>
        </w:rPr>
        <w:t>m</w:t>
      </w:r>
      <w:r w:rsidRPr="002361C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361C9">
        <w:rPr>
          <w:rFonts w:ascii="Arial" w:eastAsia="Arial" w:hAnsi="Arial" w:cs="Arial"/>
          <w:sz w:val="20"/>
          <w:szCs w:val="20"/>
        </w:rPr>
        <w:t>c</w:t>
      </w:r>
      <w:r w:rsidRPr="002361C9">
        <w:rPr>
          <w:rFonts w:ascii="Arial" w:eastAsia="Arial" w:hAnsi="Arial" w:cs="Arial"/>
          <w:spacing w:val="2"/>
          <w:sz w:val="20"/>
          <w:szCs w:val="20"/>
        </w:rPr>
        <w:t>o</w:t>
      </w:r>
      <w:r w:rsidRPr="002361C9">
        <w:rPr>
          <w:rFonts w:ascii="Arial" w:eastAsia="Arial" w:hAnsi="Arial" w:cs="Arial"/>
          <w:spacing w:val="-2"/>
          <w:sz w:val="20"/>
          <w:szCs w:val="20"/>
        </w:rPr>
        <w:t>n</w:t>
      </w:r>
      <w:r w:rsidRPr="002361C9">
        <w:rPr>
          <w:rFonts w:ascii="Arial" w:eastAsia="Arial" w:hAnsi="Arial" w:cs="Arial"/>
          <w:spacing w:val="1"/>
          <w:sz w:val="20"/>
          <w:szCs w:val="20"/>
        </w:rPr>
        <w:t>t</w:t>
      </w:r>
      <w:r w:rsidRPr="002361C9">
        <w:rPr>
          <w:rFonts w:ascii="Arial" w:eastAsia="Arial" w:hAnsi="Arial" w:cs="Arial"/>
          <w:spacing w:val="-1"/>
          <w:sz w:val="20"/>
          <w:szCs w:val="20"/>
        </w:rPr>
        <w:t>r</w:t>
      </w:r>
      <w:r w:rsidRPr="002361C9">
        <w:rPr>
          <w:rFonts w:ascii="Arial" w:eastAsia="Arial" w:hAnsi="Arial" w:cs="Arial"/>
          <w:spacing w:val="2"/>
          <w:sz w:val="20"/>
          <w:szCs w:val="20"/>
        </w:rPr>
        <w:t>o</w:t>
      </w:r>
      <w:r w:rsidRPr="002361C9">
        <w:rPr>
          <w:rFonts w:ascii="Arial" w:eastAsia="Arial" w:hAnsi="Arial" w:cs="Arial"/>
          <w:spacing w:val="-1"/>
          <w:sz w:val="20"/>
          <w:szCs w:val="20"/>
        </w:rPr>
        <w:t>l</w:t>
      </w:r>
      <w:r w:rsidRPr="002361C9">
        <w:rPr>
          <w:rFonts w:ascii="Arial" w:eastAsia="Arial" w:hAnsi="Arial" w:cs="Arial"/>
          <w:sz w:val="20"/>
          <w:szCs w:val="20"/>
        </w:rPr>
        <w:t>.</w:t>
      </w:r>
    </w:p>
    <w:p w:rsidR="008E6946" w:rsidRDefault="008E6946" w:rsidP="00731C14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9313A6" w:rsidRPr="00CF6217" w:rsidRDefault="009313A6" w:rsidP="009313A6">
      <w:pPr>
        <w:spacing w:after="0" w:line="30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CF6217">
        <w:rPr>
          <w:rFonts w:ascii="Arial" w:eastAsia="Calibri" w:hAnsi="Arial" w:cs="Arial"/>
          <w:b/>
          <w:bCs/>
          <w:sz w:val="20"/>
          <w:szCs w:val="20"/>
        </w:rPr>
        <w:t>Text Book</w:t>
      </w:r>
      <w:r w:rsidRPr="00CF6217">
        <w:rPr>
          <w:rFonts w:ascii="Arial" w:hAnsi="Arial" w:cs="Arial"/>
          <w:b/>
          <w:bCs/>
          <w:sz w:val="20"/>
          <w:szCs w:val="20"/>
        </w:rPr>
        <w:t>s</w:t>
      </w:r>
    </w:p>
    <w:p w:rsidR="009313A6" w:rsidRPr="009313A6" w:rsidRDefault="009313A6" w:rsidP="009313A6">
      <w:pPr>
        <w:pStyle w:val="ListParagraph"/>
        <w:numPr>
          <w:ilvl w:val="0"/>
          <w:numId w:val="16"/>
        </w:numPr>
        <w:spacing w:after="0" w:line="30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9313A6">
        <w:rPr>
          <w:rFonts w:ascii="Arial" w:eastAsia="Calibri" w:hAnsi="Arial" w:cs="Arial"/>
          <w:sz w:val="20"/>
          <w:szCs w:val="20"/>
        </w:rPr>
        <w:t>Communication Systems</w:t>
      </w:r>
      <w:r w:rsidRPr="009313A6">
        <w:rPr>
          <w:rFonts w:ascii="Arial" w:hAnsi="Arial" w:cs="Arial"/>
          <w:sz w:val="20"/>
          <w:szCs w:val="20"/>
        </w:rPr>
        <w:t xml:space="preserve"> - Simon</w:t>
      </w:r>
      <w:r w:rsidRPr="009313A6">
        <w:rPr>
          <w:rFonts w:ascii="Arial" w:eastAsia="Calibri" w:hAnsi="Arial" w:cs="Arial"/>
          <w:sz w:val="20"/>
          <w:szCs w:val="20"/>
        </w:rPr>
        <w:t xml:space="preserve"> Haykins</w:t>
      </w:r>
    </w:p>
    <w:p w:rsidR="009313A6" w:rsidRDefault="009313A6" w:rsidP="009313A6">
      <w:pPr>
        <w:pStyle w:val="ListParagraph"/>
        <w:numPr>
          <w:ilvl w:val="0"/>
          <w:numId w:val="16"/>
        </w:numPr>
        <w:spacing w:after="0" w:line="300" w:lineRule="auto"/>
        <w:jc w:val="both"/>
        <w:rPr>
          <w:rFonts w:ascii="Arial" w:eastAsia="Calibri" w:hAnsi="Arial" w:cs="Arial"/>
          <w:sz w:val="20"/>
          <w:szCs w:val="20"/>
        </w:rPr>
      </w:pPr>
      <w:r w:rsidRPr="00CF6217">
        <w:rPr>
          <w:rFonts w:ascii="Arial" w:eastAsia="Calibri" w:hAnsi="Arial" w:cs="Arial"/>
          <w:sz w:val="20"/>
          <w:szCs w:val="20"/>
        </w:rPr>
        <w:t>Principles of Communication System</w:t>
      </w:r>
      <w:r w:rsidRPr="00CF6217">
        <w:rPr>
          <w:rFonts w:ascii="Arial" w:hAnsi="Arial" w:cs="Arial"/>
          <w:sz w:val="20"/>
          <w:szCs w:val="20"/>
        </w:rPr>
        <w:t xml:space="preserve"> – </w:t>
      </w:r>
      <w:r w:rsidR="00060E5F">
        <w:rPr>
          <w:rFonts w:ascii="Arial" w:hAnsi="Arial" w:cs="Arial"/>
          <w:sz w:val="20"/>
          <w:szCs w:val="20"/>
        </w:rPr>
        <w:t xml:space="preserve">Herbert </w:t>
      </w:r>
      <w:r w:rsidRPr="00CF6217">
        <w:rPr>
          <w:rFonts w:ascii="Arial" w:hAnsi="Arial" w:cs="Arial"/>
          <w:sz w:val="20"/>
          <w:szCs w:val="20"/>
        </w:rPr>
        <w:t xml:space="preserve">Taub </w:t>
      </w:r>
      <w:r>
        <w:rPr>
          <w:rFonts w:ascii="Arial" w:eastAsia="Calibri" w:hAnsi="Arial" w:cs="Arial"/>
          <w:sz w:val="20"/>
          <w:szCs w:val="20"/>
        </w:rPr>
        <w:t xml:space="preserve">and </w:t>
      </w:r>
      <w:r w:rsidR="00060E5F">
        <w:rPr>
          <w:rFonts w:ascii="Arial" w:eastAsia="Calibri" w:hAnsi="Arial" w:cs="Arial"/>
          <w:sz w:val="20"/>
          <w:szCs w:val="20"/>
        </w:rPr>
        <w:t xml:space="preserve">D L </w:t>
      </w:r>
      <w:r>
        <w:rPr>
          <w:rFonts w:ascii="Arial" w:eastAsia="Calibri" w:hAnsi="Arial" w:cs="Arial"/>
          <w:sz w:val="20"/>
          <w:szCs w:val="20"/>
        </w:rPr>
        <w:t>Schilling</w:t>
      </w:r>
    </w:p>
    <w:p w:rsidR="00FD2CEC" w:rsidRDefault="006D0D89" w:rsidP="009313A6">
      <w:pPr>
        <w:pStyle w:val="ListParagraph"/>
        <w:numPr>
          <w:ilvl w:val="0"/>
          <w:numId w:val="16"/>
        </w:numPr>
        <w:spacing w:after="0" w:line="30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Digital Communication – Simon Haykin</w:t>
      </w:r>
    </w:p>
    <w:p w:rsidR="008E6946" w:rsidRDefault="008E6946" w:rsidP="009313A6">
      <w:pPr>
        <w:pStyle w:val="ListParagraph"/>
        <w:numPr>
          <w:ilvl w:val="0"/>
          <w:numId w:val="16"/>
        </w:numPr>
        <w:spacing w:after="0" w:line="300" w:lineRule="auto"/>
        <w:jc w:val="both"/>
        <w:rPr>
          <w:rFonts w:ascii="Arial" w:eastAsia="Calibri" w:hAnsi="Arial" w:cs="Arial"/>
          <w:sz w:val="20"/>
          <w:szCs w:val="20"/>
        </w:rPr>
      </w:pPr>
      <w:r w:rsidRPr="002361C9">
        <w:rPr>
          <w:rFonts w:ascii="Arial" w:eastAsia="Arial" w:hAnsi="Arial" w:cs="Arial"/>
          <w:spacing w:val="2"/>
          <w:sz w:val="20"/>
          <w:szCs w:val="20"/>
        </w:rPr>
        <w:t>A</w:t>
      </w:r>
      <w:r w:rsidRPr="002361C9">
        <w:rPr>
          <w:rFonts w:ascii="Arial" w:eastAsia="Arial" w:hAnsi="Arial" w:cs="Arial"/>
          <w:spacing w:val="-2"/>
          <w:sz w:val="20"/>
          <w:szCs w:val="20"/>
        </w:rPr>
        <w:t>d</w:t>
      </w:r>
      <w:r w:rsidRPr="002361C9">
        <w:rPr>
          <w:rFonts w:ascii="Arial" w:eastAsia="Arial" w:hAnsi="Arial" w:cs="Arial"/>
          <w:sz w:val="20"/>
          <w:szCs w:val="20"/>
        </w:rPr>
        <w:t>v</w:t>
      </w:r>
      <w:r w:rsidRPr="002361C9">
        <w:rPr>
          <w:rFonts w:ascii="Arial" w:eastAsia="Arial" w:hAnsi="Arial" w:cs="Arial"/>
          <w:spacing w:val="-2"/>
          <w:sz w:val="20"/>
          <w:szCs w:val="20"/>
        </w:rPr>
        <w:t>a</w:t>
      </w:r>
      <w:r w:rsidRPr="002361C9">
        <w:rPr>
          <w:rFonts w:ascii="Arial" w:eastAsia="Arial" w:hAnsi="Arial" w:cs="Arial"/>
          <w:spacing w:val="2"/>
          <w:sz w:val="20"/>
          <w:szCs w:val="20"/>
        </w:rPr>
        <w:t>n</w:t>
      </w:r>
      <w:r w:rsidRPr="002361C9">
        <w:rPr>
          <w:rFonts w:ascii="Arial" w:eastAsia="Arial" w:hAnsi="Arial" w:cs="Arial"/>
          <w:sz w:val="20"/>
          <w:szCs w:val="20"/>
        </w:rPr>
        <w:t>c</w:t>
      </w:r>
      <w:r w:rsidRPr="002361C9">
        <w:rPr>
          <w:rFonts w:ascii="Arial" w:eastAsia="Arial" w:hAnsi="Arial" w:cs="Arial"/>
          <w:spacing w:val="-2"/>
          <w:sz w:val="20"/>
          <w:szCs w:val="20"/>
        </w:rPr>
        <w:t>e</w:t>
      </w:r>
      <w:r w:rsidRPr="002361C9">
        <w:rPr>
          <w:rFonts w:ascii="Arial" w:eastAsia="Arial" w:hAnsi="Arial" w:cs="Arial"/>
          <w:sz w:val="20"/>
          <w:szCs w:val="20"/>
        </w:rPr>
        <w:t xml:space="preserve">d </w:t>
      </w:r>
      <w:r w:rsidRPr="002361C9">
        <w:rPr>
          <w:rFonts w:ascii="Arial" w:eastAsia="Arial" w:hAnsi="Arial" w:cs="Arial"/>
          <w:spacing w:val="38"/>
          <w:sz w:val="20"/>
          <w:szCs w:val="20"/>
        </w:rPr>
        <w:t> </w:t>
      </w:r>
      <w:r w:rsidRPr="002361C9">
        <w:rPr>
          <w:rFonts w:ascii="Arial" w:eastAsia="Arial" w:hAnsi="Arial" w:cs="Arial"/>
          <w:spacing w:val="2"/>
          <w:sz w:val="20"/>
          <w:szCs w:val="20"/>
        </w:rPr>
        <w:t>E</w:t>
      </w:r>
      <w:r w:rsidRPr="002361C9">
        <w:rPr>
          <w:rFonts w:ascii="Arial" w:eastAsia="Arial" w:hAnsi="Arial" w:cs="Arial"/>
          <w:spacing w:val="-6"/>
          <w:sz w:val="20"/>
          <w:szCs w:val="20"/>
        </w:rPr>
        <w:t>l</w:t>
      </w:r>
      <w:r w:rsidRPr="002361C9">
        <w:rPr>
          <w:rFonts w:ascii="Arial" w:eastAsia="Arial" w:hAnsi="Arial" w:cs="Arial"/>
          <w:spacing w:val="2"/>
          <w:sz w:val="20"/>
          <w:szCs w:val="20"/>
        </w:rPr>
        <w:t>e</w:t>
      </w:r>
      <w:r w:rsidRPr="002361C9">
        <w:rPr>
          <w:rFonts w:ascii="Arial" w:eastAsia="Arial" w:hAnsi="Arial" w:cs="Arial"/>
          <w:sz w:val="20"/>
          <w:szCs w:val="20"/>
        </w:rPr>
        <w:t>c</w:t>
      </w:r>
      <w:r w:rsidRPr="002361C9">
        <w:rPr>
          <w:rFonts w:ascii="Arial" w:eastAsia="Arial" w:hAnsi="Arial" w:cs="Arial"/>
          <w:spacing w:val="1"/>
          <w:sz w:val="20"/>
          <w:szCs w:val="20"/>
        </w:rPr>
        <w:t>t</w:t>
      </w:r>
      <w:r w:rsidRPr="002361C9">
        <w:rPr>
          <w:rFonts w:ascii="Arial" w:eastAsia="Arial" w:hAnsi="Arial" w:cs="Arial"/>
          <w:spacing w:val="-1"/>
          <w:sz w:val="20"/>
          <w:szCs w:val="20"/>
        </w:rPr>
        <w:t>r</w:t>
      </w:r>
      <w:r w:rsidRPr="002361C9">
        <w:rPr>
          <w:rFonts w:ascii="Arial" w:eastAsia="Arial" w:hAnsi="Arial" w:cs="Arial"/>
          <w:spacing w:val="-2"/>
          <w:sz w:val="20"/>
          <w:szCs w:val="20"/>
        </w:rPr>
        <w:t>o</w:t>
      </w:r>
      <w:r w:rsidRPr="002361C9">
        <w:rPr>
          <w:rFonts w:ascii="Arial" w:eastAsia="Arial" w:hAnsi="Arial" w:cs="Arial"/>
          <w:spacing w:val="2"/>
          <w:sz w:val="20"/>
          <w:szCs w:val="20"/>
        </w:rPr>
        <w:t>n</w:t>
      </w:r>
      <w:r w:rsidRPr="002361C9">
        <w:rPr>
          <w:rFonts w:ascii="Arial" w:eastAsia="Arial" w:hAnsi="Arial" w:cs="Arial"/>
          <w:spacing w:val="-1"/>
          <w:sz w:val="20"/>
          <w:szCs w:val="20"/>
        </w:rPr>
        <w:t>i</w:t>
      </w:r>
      <w:r w:rsidRPr="002361C9">
        <w:rPr>
          <w:rFonts w:ascii="Arial" w:eastAsia="Arial" w:hAnsi="Arial" w:cs="Arial"/>
          <w:sz w:val="20"/>
          <w:szCs w:val="20"/>
        </w:rPr>
        <w:t xml:space="preserve">c </w:t>
      </w:r>
      <w:r w:rsidRPr="002361C9">
        <w:rPr>
          <w:rFonts w:ascii="Arial" w:eastAsia="Arial" w:hAnsi="Arial" w:cs="Arial"/>
          <w:spacing w:val="36"/>
          <w:sz w:val="20"/>
          <w:szCs w:val="20"/>
        </w:rPr>
        <w:t> </w:t>
      </w:r>
      <w:r w:rsidRPr="002361C9">
        <w:rPr>
          <w:rFonts w:ascii="Arial" w:eastAsia="Arial" w:hAnsi="Arial" w:cs="Arial"/>
          <w:spacing w:val="-1"/>
          <w:sz w:val="20"/>
          <w:szCs w:val="20"/>
        </w:rPr>
        <w:t>C</w:t>
      </w:r>
      <w:r w:rsidRPr="002361C9">
        <w:rPr>
          <w:rFonts w:ascii="Arial" w:eastAsia="Arial" w:hAnsi="Arial" w:cs="Arial"/>
          <w:spacing w:val="2"/>
          <w:sz w:val="20"/>
          <w:szCs w:val="20"/>
        </w:rPr>
        <w:t>o</w:t>
      </w:r>
      <w:r w:rsidRPr="002361C9">
        <w:rPr>
          <w:rFonts w:ascii="Arial" w:eastAsia="Arial" w:hAnsi="Arial" w:cs="Arial"/>
          <w:spacing w:val="-1"/>
          <w:sz w:val="20"/>
          <w:szCs w:val="20"/>
        </w:rPr>
        <w:t>mm</w:t>
      </w:r>
      <w:r w:rsidRPr="002361C9">
        <w:rPr>
          <w:rFonts w:ascii="Arial" w:eastAsia="Arial" w:hAnsi="Arial" w:cs="Arial"/>
          <w:spacing w:val="-2"/>
          <w:sz w:val="20"/>
          <w:szCs w:val="20"/>
        </w:rPr>
        <w:t>u</w:t>
      </w:r>
      <w:r w:rsidRPr="002361C9">
        <w:rPr>
          <w:rFonts w:ascii="Arial" w:eastAsia="Arial" w:hAnsi="Arial" w:cs="Arial"/>
          <w:spacing w:val="2"/>
          <w:sz w:val="20"/>
          <w:szCs w:val="20"/>
        </w:rPr>
        <w:t>n</w:t>
      </w:r>
      <w:r w:rsidRPr="002361C9">
        <w:rPr>
          <w:rFonts w:ascii="Arial" w:eastAsia="Arial" w:hAnsi="Arial" w:cs="Arial"/>
          <w:spacing w:val="-1"/>
          <w:sz w:val="20"/>
          <w:szCs w:val="20"/>
        </w:rPr>
        <w:t>i</w:t>
      </w:r>
      <w:r w:rsidRPr="002361C9">
        <w:rPr>
          <w:rFonts w:ascii="Arial" w:eastAsia="Arial" w:hAnsi="Arial" w:cs="Arial"/>
          <w:sz w:val="20"/>
          <w:szCs w:val="20"/>
        </w:rPr>
        <w:t>c</w:t>
      </w:r>
      <w:r w:rsidRPr="002361C9">
        <w:rPr>
          <w:rFonts w:ascii="Arial" w:eastAsia="Arial" w:hAnsi="Arial" w:cs="Arial"/>
          <w:spacing w:val="2"/>
          <w:sz w:val="20"/>
          <w:szCs w:val="20"/>
        </w:rPr>
        <w:t>a</w:t>
      </w:r>
      <w:r w:rsidRPr="002361C9">
        <w:rPr>
          <w:rFonts w:ascii="Arial" w:eastAsia="Arial" w:hAnsi="Arial" w:cs="Arial"/>
          <w:spacing w:val="1"/>
          <w:sz w:val="20"/>
          <w:szCs w:val="20"/>
        </w:rPr>
        <w:t>t</w:t>
      </w:r>
      <w:r w:rsidRPr="002361C9">
        <w:rPr>
          <w:rFonts w:ascii="Arial" w:eastAsia="Arial" w:hAnsi="Arial" w:cs="Arial"/>
          <w:spacing w:val="-6"/>
          <w:sz w:val="20"/>
          <w:szCs w:val="20"/>
        </w:rPr>
        <w:t>i</w:t>
      </w:r>
      <w:r w:rsidRPr="002361C9">
        <w:rPr>
          <w:rFonts w:ascii="Arial" w:eastAsia="Arial" w:hAnsi="Arial" w:cs="Arial"/>
          <w:spacing w:val="2"/>
          <w:sz w:val="20"/>
          <w:szCs w:val="20"/>
        </w:rPr>
        <w:t>o</w:t>
      </w:r>
      <w:r w:rsidRPr="002361C9">
        <w:rPr>
          <w:rFonts w:ascii="Arial" w:eastAsia="Arial" w:hAnsi="Arial" w:cs="Arial"/>
          <w:sz w:val="20"/>
          <w:szCs w:val="20"/>
        </w:rPr>
        <w:t xml:space="preserve">n </w:t>
      </w:r>
      <w:r w:rsidRPr="002361C9">
        <w:rPr>
          <w:rFonts w:ascii="Arial" w:eastAsia="Arial" w:hAnsi="Arial" w:cs="Arial"/>
          <w:spacing w:val="33"/>
          <w:sz w:val="20"/>
          <w:szCs w:val="20"/>
        </w:rPr>
        <w:t> </w:t>
      </w:r>
      <w:r w:rsidRPr="002361C9">
        <w:rPr>
          <w:rFonts w:ascii="Arial" w:eastAsia="Arial" w:hAnsi="Arial" w:cs="Arial"/>
          <w:spacing w:val="2"/>
          <w:sz w:val="20"/>
          <w:szCs w:val="20"/>
        </w:rPr>
        <w:t>S</w:t>
      </w:r>
      <w:r w:rsidRPr="002361C9">
        <w:rPr>
          <w:rFonts w:ascii="Arial" w:eastAsia="Arial" w:hAnsi="Arial" w:cs="Arial"/>
          <w:sz w:val="20"/>
          <w:szCs w:val="20"/>
        </w:rPr>
        <w:t>ys</w:t>
      </w:r>
      <w:r w:rsidRPr="002361C9">
        <w:rPr>
          <w:rFonts w:ascii="Arial" w:eastAsia="Arial" w:hAnsi="Arial" w:cs="Arial"/>
          <w:spacing w:val="-4"/>
          <w:sz w:val="20"/>
          <w:szCs w:val="20"/>
        </w:rPr>
        <w:t>t</w:t>
      </w:r>
      <w:r w:rsidRPr="002361C9">
        <w:rPr>
          <w:rFonts w:ascii="Arial" w:eastAsia="Arial" w:hAnsi="Arial" w:cs="Arial"/>
          <w:spacing w:val="2"/>
          <w:sz w:val="20"/>
          <w:szCs w:val="20"/>
        </w:rPr>
        <w:t>e</w:t>
      </w:r>
      <w:r w:rsidRPr="002361C9"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s -</w:t>
      </w:r>
      <w:r w:rsidRPr="008E6946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361C9">
        <w:rPr>
          <w:rFonts w:ascii="Arial" w:eastAsia="Arial" w:hAnsi="Arial" w:cs="Arial"/>
          <w:spacing w:val="8"/>
          <w:sz w:val="20"/>
          <w:szCs w:val="20"/>
        </w:rPr>
        <w:t>W</w:t>
      </w:r>
      <w:r w:rsidRPr="002361C9">
        <w:rPr>
          <w:rFonts w:ascii="Arial" w:eastAsia="Arial" w:hAnsi="Arial" w:cs="Arial"/>
          <w:spacing w:val="-2"/>
          <w:sz w:val="20"/>
          <w:szCs w:val="20"/>
        </w:rPr>
        <w:t>a</w:t>
      </w:r>
      <w:r w:rsidRPr="002361C9">
        <w:rPr>
          <w:rFonts w:ascii="Arial" w:eastAsia="Arial" w:hAnsi="Arial" w:cs="Arial"/>
          <w:spacing w:val="-4"/>
          <w:sz w:val="20"/>
          <w:szCs w:val="20"/>
        </w:rPr>
        <w:t>y</w:t>
      </w:r>
      <w:r w:rsidRPr="002361C9">
        <w:rPr>
          <w:rFonts w:ascii="Arial" w:eastAsia="Arial" w:hAnsi="Arial" w:cs="Arial"/>
          <w:spacing w:val="2"/>
          <w:sz w:val="20"/>
          <w:szCs w:val="20"/>
        </w:rPr>
        <w:t>n</w:t>
      </w:r>
      <w:r w:rsidRPr="002361C9">
        <w:rPr>
          <w:rFonts w:ascii="Arial" w:eastAsia="Arial" w:hAnsi="Arial" w:cs="Arial"/>
          <w:sz w:val="20"/>
          <w:szCs w:val="20"/>
        </w:rPr>
        <w:t>e T</w:t>
      </w:r>
      <w:r w:rsidRPr="002361C9">
        <w:rPr>
          <w:rFonts w:ascii="Arial" w:eastAsia="Arial" w:hAnsi="Arial" w:cs="Arial"/>
          <w:spacing w:val="2"/>
          <w:sz w:val="20"/>
          <w:szCs w:val="20"/>
        </w:rPr>
        <w:t>o</w:t>
      </w:r>
      <w:r w:rsidRPr="002361C9">
        <w:rPr>
          <w:rFonts w:ascii="Arial" w:eastAsia="Arial" w:hAnsi="Arial" w:cs="Arial"/>
          <w:spacing w:val="-1"/>
          <w:sz w:val="20"/>
          <w:szCs w:val="20"/>
        </w:rPr>
        <w:t>m</w:t>
      </w:r>
      <w:r w:rsidRPr="002361C9">
        <w:rPr>
          <w:rFonts w:ascii="Arial" w:eastAsia="Arial" w:hAnsi="Arial" w:cs="Arial"/>
          <w:spacing w:val="-2"/>
          <w:sz w:val="20"/>
          <w:szCs w:val="20"/>
        </w:rPr>
        <w:t>a</w:t>
      </w:r>
      <w:r w:rsidRPr="002361C9">
        <w:rPr>
          <w:rFonts w:ascii="Arial" w:eastAsia="Arial" w:hAnsi="Arial" w:cs="Arial"/>
          <w:sz w:val="20"/>
          <w:szCs w:val="20"/>
        </w:rPr>
        <w:t>s</w:t>
      </w:r>
      <w:r w:rsidRPr="002361C9">
        <w:rPr>
          <w:rFonts w:ascii="Arial" w:eastAsia="Arial" w:hAnsi="Arial" w:cs="Arial"/>
          <w:spacing w:val="-1"/>
          <w:sz w:val="20"/>
          <w:szCs w:val="20"/>
        </w:rPr>
        <w:t>i</w:t>
      </w:r>
    </w:p>
    <w:p w:rsidR="00060E5F" w:rsidRPr="001F3677" w:rsidRDefault="00060E5F" w:rsidP="00060E5F">
      <w:pPr>
        <w:pStyle w:val="ListParagraph"/>
        <w:numPr>
          <w:ilvl w:val="0"/>
          <w:numId w:val="16"/>
        </w:numPr>
        <w:spacing w:after="0" w:line="300" w:lineRule="auto"/>
        <w:jc w:val="both"/>
        <w:rPr>
          <w:rFonts w:ascii="Arial" w:eastAsia="Calibri" w:hAnsi="Arial" w:cs="Arial"/>
          <w:sz w:val="20"/>
          <w:szCs w:val="20"/>
        </w:rPr>
      </w:pPr>
      <w:r w:rsidRPr="00CF6217">
        <w:rPr>
          <w:rFonts w:ascii="Arial" w:hAnsi="Arial" w:cs="Arial"/>
          <w:sz w:val="20"/>
          <w:szCs w:val="20"/>
        </w:rPr>
        <w:t>Modern Digital and Analog Communication S</w:t>
      </w:r>
      <w:r w:rsidRPr="00CF6217">
        <w:rPr>
          <w:rFonts w:ascii="Arial" w:eastAsia="Calibri" w:hAnsi="Arial" w:cs="Arial"/>
          <w:sz w:val="20"/>
          <w:szCs w:val="20"/>
        </w:rPr>
        <w:t>ystems</w:t>
      </w:r>
      <w:r w:rsidRPr="00CF6217">
        <w:rPr>
          <w:rFonts w:ascii="Arial" w:hAnsi="Arial" w:cs="Arial"/>
          <w:sz w:val="20"/>
          <w:szCs w:val="20"/>
        </w:rPr>
        <w:t xml:space="preserve"> – Lathi</w:t>
      </w:r>
    </w:p>
    <w:p w:rsidR="001F3677" w:rsidRDefault="001F3677" w:rsidP="001F3677">
      <w:pPr>
        <w:spacing w:after="0" w:line="30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55BB7" w:rsidRDefault="00055BB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 w:type="page"/>
      </w:r>
    </w:p>
    <w:p w:rsidR="00442E34" w:rsidRDefault="00442E34" w:rsidP="00442E3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4566920</wp:posOffset>
            </wp:positionH>
            <wp:positionV relativeFrom="paragraph">
              <wp:posOffset>43815</wp:posOffset>
            </wp:positionV>
            <wp:extent cx="1205230" cy="421005"/>
            <wp:effectExtent l="19050" t="0" r="0" b="0"/>
            <wp:wrapNone/>
            <wp:docPr id="86" name="Picture 37" descr="Syllabu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llabus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>M.Sc. Degree Examination</w:t>
      </w:r>
    </w:p>
    <w:p w:rsidR="00442E34" w:rsidRDefault="00442E34" w:rsidP="00442E3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Electronics and Instrumentation</w:t>
      </w:r>
    </w:p>
    <w:p w:rsidR="00442E34" w:rsidRPr="0029341A" w:rsidRDefault="001350AD" w:rsidP="00442E34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Second</w:t>
      </w:r>
      <w:r w:rsidR="00442E34" w:rsidRPr="0029341A">
        <w:rPr>
          <w:rFonts w:ascii="Arial" w:hAnsi="Arial" w:cs="Arial"/>
          <w:b/>
          <w:sz w:val="20"/>
          <w:szCs w:val="20"/>
        </w:rPr>
        <w:t>Semester</w:t>
      </w:r>
    </w:p>
    <w:p w:rsidR="00442E34" w:rsidRDefault="00442E34" w:rsidP="00442E3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159E2" w:rsidRDefault="00442E34" w:rsidP="00B159E2">
      <w:pPr>
        <w:pStyle w:val="NoSpacing"/>
        <w:jc w:val="center"/>
      </w:pPr>
      <w:r>
        <w:rPr>
          <w:rFonts w:ascii="Arial" w:hAnsi="Arial" w:cs="Arial"/>
          <w:b/>
        </w:rPr>
        <w:t xml:space="preserve">EI </w:t>
      </w:r>
      <w:r w:rsidR="001350A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03</w:t>
      </w:r>
      <w:r w:rsidRPr="00FE6300">
        <w:rPr>
          <w:rFonts w:ascii="Arial" w:hAnsi="Arial" w:cs="Arial"/>
          <w:b/>
        </w:rPr>
        <w:t xml:space="preserve"> – </w:t>
      </w:r>
      <w:r w:rsidR="00B159E2" w:rsidRPr="000D5C75">
        <w:rPr>
          <w:rFonts w:ascii="Arial" w:hAnsi="Arial" w:cs="Arial"/>
        </w:rPr>
        <w:t>Power electronics</w:t>
      </w:r>
    </w:p>
    <w:p w:rsidR="00442E34" w:rsidRDefault="00442E34" w:rsidP="00B159E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(Effective from the admitted batch of 2013-2014)</w:t>
      </w:r>
    </w:p>
    <w:p w:rsidR="00442E34" w:rsidRPr="004F7EF9" w:rsidRDefault="00442E34" w:rsidP="00442E3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3C1A" w:rsidRPr="00F44F20" w:rsidRDefault="001E3C1A" w:rsidP="001E3C1A">
      <w:pPr>
        <w:pStyle w:val="Heading5"/>
        <w:spacing w:before="0" w:line="300" w:lineRule="auto"/>
        <w:rPr>
          <w:rFonts w:ascii="Arial" w:hAnsi="Arial" w:cs="Arial"/>
          <w:b/>
          <w:iCs/>
          <w:color w:val="auto"/>
          <w:sz w:val="20"/>
          <w:szCs w:val="20"/>
        </w:rPr>
      </w:pPr>
      <w:r w:rsidRPr="00F44F20">
        <w:rPr>
          <w:rFonts w:ascii="Arial" w:hAnsi="Arial" w:cs="Arial"/>
          <w:b/>
          <w:iCs/>
          <w:color w:val="auto"/>
          <w:sz w:val="20"/>
          <w:szCs w:val="20"/>
        </w:rPr>
        <w:t>Unit-1: Power Semiconductor Devices</w:t>
      </w:r>
    </w:p>
    <w:p w:rsidR="001E3C1A" w:rsidRPr="00664069" w:rsidRDefault="001E3C1A" w:rsidP="001E3C1A">
      <w:pPr>
        <w:pStyle w:val="BodyTextIndent"/>
        <w:spacing w:line="300" w:lineRule="auto"/>
        <w:ind w:left="0"/>
        <w:rPr>
          <w:szCs w:val="20"/>
        </w:rPr>
      </w:pPr>
      <w:r w:rsidRPr="00664069">
        <w:rPr>
          <w:szCs w:val="20"/>
        </w:rPr>
        <w:t>Classification – Characteristics – Ratings – Typical power electronic system – Types of power electronic circuits – Power diodes – Thyristors – Switching characteristics of thyristors – Thyristor gate characteristics – Thyristor commutation methods – Thyristor protection – Thyristor ratings – Series and parallel operation of thyristors – Triggering of thyristors – Heat sinks, heating, cooling and mounting of thyristors – TRIAC – DIAC – LASCR – Power transistor – Power MOSFET – Insulated Gate Bipolar Transistor (IGBT) – MOS controlled thyristor (MCT).</w:t>
      </w:r>
    </w:p>
    <w:p w:rsidR="001E3C1A" w:rsidRDefault="001E3C1A" w:rsidP="001E3C1A">
      <w:pPr>
        <w:pStyle w:val="Heading5"/>
        <w:spacing w:before="0" w:line="300" w:lineRule="auto"/>
        <w:rPr>
          <w:rFonts w:ascii="Arial" w:hAnsi="Arial" w:cs="Arial"/>
          <w:i/>
          <w:iCs/>
          <w:sz w:val="20"/>
          <w:szCs w:val="20"/>
        </w:rPr>
      </w:pPr>
    </w:p>
    <w:p w:rsidR="001E3C1A" w:rsidRPr="00F44F20" w:rsidRDefault="001E3C1A" w:rsidP="001E3C1A">
      <w:pPr>
        <w:pStyle w:val="Heading5"/>
        <w:spacing w:before="0" w:line="300" w:lineRule="auto"/>
        <w:rPr>
          <w:rFonts w:ascii="Arial" w:hAnsi="Arial" w:cs="Arial"/>
          <w:b/>
          <w:iCs/>
          <w:color w:val="auto"/>
          <w:sz w:val="20"/>
          <w:szCs w:val="20"/>
        </w:rPr>
      </w:pPr>
      <w:r w:rsidRPr="00F44F20">
        <w:rPr>
          <w:rFonts w:ascii="Arial" w:hAnsi="Arial" w:cs="Arial"/>
          <w:b/>
          <w:iCs/>
          <w:color w:val="auto"/>
          <w:sz w:val="20"/>
          <w:szCs w:val="20"/>
        </w:rPr>
        <w:t>Unit-2: AC to DC Converters</w:t>
      </w:r>
    </w:p>
    <w:p w:rsidR="001E3C1A" w:rsidRPr="00664069" w:rsidRDefault="001E3C1A" w:rsidP="001E3C1A">
      <w:pPr>
        <w:pStyle w:val="BodyTextIndent"/>
        <w:spacing w:line="300" w:lineRule="auto"/>
        <w:ind w:left="0"/>
        <w:rPr>
          <w:szCs w:val="20"/>
        </w:rPr>
      </w:pPr>
      <w:r w:rsidRPr="00664069">
        <w:rPr>
          <w:szCs w:val="20"/>
        </w:rPr>
        <w:t>The principle of phase control – Converter classifications – Single phase half wave thyristor rectifier with RL load – Single phase half wave thyristor rectifier with RL load and free-wheeling diode – Single phase half wave thyristor rectifier with RLE load – Single phase full wave mid-point thyristor converter – Single phase full wave bridge converters – Full wave bridge rectifier feeding RLE load – Single phase semi-converter – Calculation of active and reactive power inputs – Three-phase half wave thyristor converter – Three phase full converters – Three phase semi-converters.</w:t>
      </w:r>
    </w:p>
    <w:p w:rsidR="001E3C1A" w:rsidRDefault="001E3C1A" w:rsidP="001E3C1A">
      <w:pPr>
        <w:pStyle w:val="Heading5"/>
        <w:spacing w:before="0" w:line="300" w:lineRule="auto"/>
        <w:rPr>
          <w:rFonts w:ascii="Arial" w:hAnsi="Arial" w:cs="Arial"/>
          <w:i/>
          <w:iCs/>
          <w:sz w:val="20"/>
          <w:szCs w:val="20"/>
        </w:rPr>
      </w:pPr>
    </w:p>
    <w:p w:rsidR="001E3C1A" w:rsidRPr="00F44F20" w:rsidRDefault="001E3C1A" w:rsidP="001E3C1A">
      <w:pPr>
        <w:pStyle w:val="Heading5"/>
        <w:spacing w:before="0" w:line="300" w:lineRule="auto"/>
        <w:rPr>
          <w:rFonts w:ascii="Arial" w:hAnsi="Arial" w:cs="Arial"/>
          <w:b/>
          <w:iCs/>
          <w:color w:val="auto"/>
          <w:sz w:val="20"/>
          <w:szCs w:val="20"/>
        </w:rPr>
      </w:pPr>
      <w:r w:rsidRPr="00F44F20">
        <w:rPr>
          <w:rFonts w:ascii="Arial" w:hAnsi="Arial" w:cs="Arial"/>
          <w:b/>
          <w:iCs/>
          <w:color w:val="auto"/>
          <w:sz w:val="20"/>
          <w:szCs w:val="20"/>
        </w:rPr>
        <w:t>Unit-3: AC to AC Converters</w:t>
      </w:r>
    </w:p>
    <w:p w:rsidR="001E3C1A" w:rsidRDefault="001E3C1A" w:rsidP="001E3C1A">
      <w:pPr>
        <w:pStyle w:val="BodyTextIndent"/>
        <w:spacing w:line="300" w:lineRule="auto"/>
        <w:ind w:left="0"/>
        <w:rPr>
          <w:szCs w:val="20"/>
        </w:rPr>
      </w:pPr>
      <w:r w:rsidRPr="00664069">
        <w:rPr>
          <w:szCs w:val="20"/>
        </w:rPr>
        <w:t xml:space="preserve">Types of </w:t>
      </w:r>
      <w:r w:rsidR="00064B4E">
        <w:rPr>
          <w:szCs w:val="20"/>
        </w:rPr>
        <w:t>AC</w:t>
      </w:r>
      <w:r w:rsidRPr="00664069">
        <w:rPr>
          <w:szCs w:val="20"/>
        </w:rPr>
        <w:t xml:space="preserve"> voltage controllers – Single phase AC voltage controller supplying R loads </w:t>
      </w:r>
      <w:r w:rsidR="00754BF2">
        <w:rPr>
          <w:szCs w:val="20"/>
        </w:rPr>
        <w:t>(Phase control, Integral cycle control)</w:t>
      </w:r>
      <w:r w:rsidRPr="00664069">
        <w:rPr>
          <w:szCs w:val="20"/>
        </w:rPr>
        <w:t xml:space="preserve"> – Three phase AC voltage controller – Single</w:t>
      </w:r>
      <w:r w:rsidR="00754BF2">
        <w:rPr>
          <w:szCs w:val="20"/>
        </w:rPr>
        <w:t xml:space="preserve"> -</w:t>
      </w:r>
      <w:r w:rsidRPr="00664069">
        <w:rPr>
          <w:szCs w:val="20"/>
        </w:rPr>
        <w:t xml:space="preserve"> phase transformer tap changer – Cycloconverters – Single phase to single phase cycloconverters – Three phase to single phase cyclo</w:t>
      </w:r>
      <w:r>
        <w:rPr>
          <w:szCs w:val="20"/>
        </w:rPr>
        <w:t>-</w:t>
      </w:r>
      <w:r w:rsidRPr="00664069">
        <w:rPr>
          <w:szCs w:val="20"/>
        </w:rPr>
        <w:t>converters – Three-phase to three-phase cycloconverters.</w:t>
      </w:r>
    </w:p>
    <w:p w:rsidR="001E3C1A" w:rsidRPr="00064B4E" w:rsidRDefault="001E3C1A" w:rsidP="001E3C1A">
      <w:pPr>
        <w:pStyle w:val="Heading5"/>
        <w:spacing w:before="0" w:line="300" w:lineRule="auto"/>
        <w:rPr>
          <w:rFonts w:ascii="Arial" w:hAnsi="Arial" w:cs="Arial"/>
          <w:b/>
          <w:i/>
          <w:iCs/>
          <w:sz w:val="20"/>
          <w:szCs w:val="20"/>
        </w:rPr>
      </w:pPr>
      <w:r w:rsidRPr="00064B4E">
        <w:rPr>
          <w:rFonts w:ascii="Arial" w:hAnsi="Arial" w:cs="Arial"/>
          <w:b/>
          <w:i/>
          <w:iCs/>
          <w:sz w:val="20"/>
          <w:szCs w:val="20"/>
        </w:rPr>
        <w:t>DC to DC converters</w:t>
      </w:r>
    </w:p>
    <w:p w:rsidR="001E3C1A" w:rsidRPr="00664069" w:rsidRDefault="001E3C1A" w:rsidP="001E3C1A">
      <w:pPr>
        <w:pStyle w:val="BodyTextIndent"/>
        <w:spacing w:line="300" w:lineRule="auto"/>
        <w:ind w:left="0"/>
        <w:rPr>
          <w:szCs w:val="20"/>
        </w:rPr>
      </w:pPr>
      <w:r w:rsidRPr="00664069">
        <w:rPr>
          <w:szCs w:val="20"/>
        </w:rPr>
        <w:t>Principle of chopper operation – Control schemes – Step-up choppers – Chopper circuits – Steady state time domain analysis of type A chopper – Thyristor-based chopper circuits – Multi-phase choppers.</w:t>
      </w:r>
    </w:p>
    <w:p w:rsidR="001E3C1A" w:rsidRDefault="001E3C1A" w:rsidP="001E3C1A">
      <w:pPr>
        <w:pStyle w:val="Heading5"/>
        <w:spacing w:before="0" w:line="300" w:lineRule="auto"/>
        <w:rPr>
          <w:rFonts w:ascii="Arial" w:hAnsi="Arial" w:cs="Arial"/>
          <w:i/>
          <w:iCs/>
          <w:sz w:val="20"/>
          <w:szCs w:val="20"/>
        </w:rPr>
      </w:pPr>
    </w:p>
    <w:p w:rsidR="001E3C1A" w:rsidRPr="00F44F20" w:rsidRDefault="001E3C1A" w:rsidP="001E3C1A">
      <w:pPr>
        <w:pStyle w:val="Heading5"/>
        <w:spacing w:before="0" w:line="300" w:lineRule="auto"/>
        <w:rPr>
          <w:rFonts w:ascii="Arial" w:hAnsi="Arial" w:cs="Arial"/>
          <w:b/>
          <w:iCs/>
          <w:color w:val="auto"/>
          <w:sz w:val="20"/>
          <w:szCs w:val="20"/>
        </w:rPr>
      </w:pPr>
      <w:r w:rsidRPr="00F44F20">
        <w:rPr>
          <w:rFonts w:ascii="Arial" w:hAnsi="Arial" w:cs="Arial"/>
          <w:b/>
          <w:iCs/>
          <w:color w:val="auto"/>
          <w:sz w:val="20"/>
          <w:szCs w:val="20"/>
        </w:rPr>
        <w:t>Unit-4: Inverters and Power Controllers</w:t>
      </w:r>
    </w:p>
    <w:p w:rsidR="001E3C1A" w:rsidRPr="00664069" w:rsidRDefault="001E3C1A" w:rsidP="001E3C1A">
      <w:pPr>
        <w:pStyle w:val="BodyTextIndent"/>
        <w:spacing w:line="300" w:lineRule="auto"/>
        <w:ind w:left="0"/>
        <w:rPr>
          <w:szCs w:val="20"/>
        </w:rPr>
      </w:pPr>
      <w:r w:rsidRPr="00664069">
        <w:rPr>
          <w:szCs w:val="20"/>
        </w:rPr>
        <w:t>Classification – Parallel inverters – Series inverters – Single-phase bridge voltage source inverter – Three-phase bridge inverters.</w:t>
      </w:r>
    </w:p>
    <w:p w:rsidR="001E3C1A" w:rsidRPr="00664069" w:rsidRDefault="001E3C1A" w:rsidP="001E3C1A">
      <w:pPr>
        <w:pStyle w:val="BodyTextIndent"/>
        <w:spacing w:line="300" w:lineRule="auto"/>
        <w:ind w:left="0"/>
        <w:rPr>
          <w:szCs w:val="20"/>
        </w:rPr>
      </w:pPr>
      <w:r w:rsidRPr="00664069">
        <w:rPr>
          <w:szCs w:val="20"/>
        </w:rPr>
        <w:t>DC motor speed control –</w:t>
      </w:r>
      <w:r w:rsidR="00BB4BB8">
        <w:rPr>
          <w:szCs w:val="20"/>
        </w:rPr>
        <w:t xml:space="preserve"> Stepper motor – synchronous motor – three phase controlled rectifier – Switch mode power supply – Uninterrupted power supply</w:t>
      </w:r>
      <w:r w:rsidRPr="00664069">
        <w:rPr>
          <w:szCs w:val="20"/>
        </w:rPr>
        <w:t>.</w:t>
      </w:r>
    </w:p>
    <w:p w:rsidR="001E3C1A" w:rsidRPr="00664069" w:rsidRDefault="001E3C1A" w:rsidP="001E3C1A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1E3C1A" w:rsidRPr="00F44F20" w:rsidRDefault="001E3C1A" w:rsidP="001E3C1A">
      <w:pPr>
        <w:pStyle w:val="Heading6"/>
        <w:spacing w:before="0" w:line="300" w:lineRule="auto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F44F20">
        <w:rPr>
          <w:rFonts w:ascii="Arial" w:hAnsi="Arial" w:cs="Arial"/>
          <w:b/>
          <w:i w:val="0"/>
          <w:color w:val="auto"/>
          <w:sz w:val="20"/>
          <w:szCs w:val="20"/>
        </w:rPr>
        <w:t>Text Books</w:t>
      </w:r>
    </w:p>
    <w:p w:rsidR="00966826" w:rsidRPr="000C2127" w:rsidRDefault="00966826" w:rsidP="00966826">
      <w:pPr>
        <w:pStyle w:val="ListParagraph"/>
        <w:numPr>
          <w:ilvl w:val="0"/>
          <w:numId w:val="9"/>
        </w:num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0C2127">
        <w:rPr>
          <w:rFonts w:ascii="Arial" w:hAnsi="Arial" w:cs="Arial"/>
          <w:sz w:val="20"/>
          <w:szCs w:val="20"/>
        </w:rPr>
        <w:t xml:space="preserve">Introduction to Power Electronics – Jagannathan </w:t>
      </w:r>
    </w:p>
    <w:p w:rsidR="00966826" w:rsidRDefault="00966826" w:rsidP="00966826">
      <w:pPr>
        <w:pStyle w:val="ListParagraph"/>
        <w:numPr>
          <w:ilvl w:val="0"/>
          <w:numId w:val="9"/>
        </w:num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0C2127">
        <w:rPr>
          <w:rFonts w:ascii="Arial" w:hAnsi="Arial" w:cs="Arial"/>
          <w:sz w:val="20"/>
          <w:szCs w:val="20"/>
        </w:rPr>
        <w:t>Industrial and Power Electronics – Mithal and Gupta</w:t>
      </w:r>
    </w:p>
    <w:p w:rsidR="00966826" w:rsidRPr="008E6946" w:rsidRDefault="00966826" w:rsidP="00966826">
      <w:pPr>
        <w:pStyle w:val="ListParagraph"/>
        <w:numPr>
          <w:ilvl w:val="0"/>
          <w:numId w:val="9"/>
        </w:num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8E6946">
        <w:rPr>
          <w:rFonts w:ascii="Arial" w:hAnsi="Arial" w:cs="Arial"/>
          <w:sz w:val="20"/>
          <w:szCs w:val="20"/>
        </w:rPr>
        <w:t xml:space="preserve">Power Electronics – Bhimbra </w:t>
      </w:r>
    </w:p>
    <w:p w:rsidR="00964405" w:rsidRDefault="00964405" w:rsidP="00964405">
      <w:pPr>
        <w:pStyle w:val="ListParagraph"/>
        <w:numPr>
          <w:ilvl w:val="0"/>
          <w:numId w:val="9"/>
        </w:numPr>
        <w:spacing w:after="0" w:line="300" w:lineRule="auto"/>
        <w:jc w:val="both"/>
        <w:rPr>
          <w:rFonts w:ascii="Arial" w:hAnsi="Arial" w:cs="Arial"/>
          <w:iCs/>
          <w:sz w:val="20"/>
          <w:szCs w:val="20"/>
        </w:rPr>
      </w:pPr>
      <w:r w:rsidRPr="00DA1468">
        <w:rPr>
          <w:rFonts w:ascii="Arial" w:hAnsi="Arial" w:cs="Arial"/>
          <w:iCs/>
          <w:sz w:val="20"/>
          <w:szCs w:val="20"/>
        </w:rPr>
        <w:t xml:space="preserve">Power Electronic Circuits, Devices and Applications – Rashid M.H. </w:t>
      </w:r>
    </w:p>
    <w:p w:rsidR="00964405" w:rsidRDefault="00964405" w:rsidP="00964405">
      <w:pPr>
        <w:pStyle w:val="ListParagraph"/>
        <w:numPr>
          <w:ilvl w:val="0"/>
          <w:numId w:val="9"/>
        </w:numPr>
        <w:spacing w:after="0" w:line="30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Power Electronics Systems – Jai P.Agarwal</w:t>
      </w:r>
    </w:p>
    <w:p w:rsidR="00964405" w:rsidRDefault="00964405" w:rsidP="00964405">
      <w:pPr>
        <w:pStyle w:val="ListParagraph"/>
        <w:numPr>
          <w:ilvl w:val="0"/>
          <w:numId w:val="9"/>
        </w:numPr>
        <w:spacing w:after="0" w:line="30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Modern Power Electronics and AC Drives – Bimal K.Bose</w:t>
      </w:r>
    </w:p>
    <w:p w:rsidR="00964405" w:rsidRPr="00DA1468" w:rsidRDefault="00964405" w:rsidP="00964405">
      <w:pPr>
        <w:pStyle w:val="ListParagraph"/>
        <w:numPr>
          <w:ilvl w:val="0"/>
          <w:numId w:val="9"/>
        </w:numPr>
        <w:spacing w:after="0" w:line="30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Modern Power Electronics – P. C. Sen</w:t>
      </w:r>
    </w:p>
    <w:p w:rsidR="005B0954" w:rsidRPr="001E3C1A" w:rsidRDefault="005B0954" w:rsidP="005B0954">
      <w:pPr>
        <w:pStyle w:val="ListParagraph"/>
        <w:spacing w:after="0" w:line="300" w:lineRule="auto"/>
        <w:ind w:left="360"/>
        <w:jc w:val="both"/>
        <w:rPr>
          <w:rFonts w:ascii="Arial" w:hAnsi="Arial" w:cs="Arial"/>
          <w:b/>
          <w:iCs/>
          <w:sz w:val="20"/>
          <w:szCs w:val="20"/>
        </w:rPr>
      </w:pPr>
    </w:p>
    <w:p w:rsidR="00442E34" w:rsidRDefault="00442E34" w:rsidP="00442E3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4566920</wp:posOffset>
            </wp:positionH>
            <wp:positionV relativeFrom="paragraph">
              <wp:posOffset>43815</wp:posOffset>
            </wp:positionV>
            <wp:extent cx="1205230" cy="421005"/>
            <wp:effectExtent l="19050" t="0" r="0" b="0"/>
            <wp:wrapNone/>
            <wp:docPr id="5" name="Picture 37" descr="Syllabu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llabus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>M.Sc. Degree Examination</w:t>
      </w:r>
    </w:p>
    <w:p w:rsidR="00442E34" w:rsidRDefault="00442E34" w:rsidP="00442E3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Electronics and Instrumentation</w:t>
      </w:r>
    </w:p>
    <w:p w:rsidR="00442E34" w:rsidRPr="0029341A" w:rsidRDefault="001350AD" w:rsidP="00442E34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Second</w:t>
      </w:r>
      <w:r w:rsidR="00442E34" w:rsidRPr="0029341A">
        <w:rPr>
          <w:rFonts w:ascii="Arial" w:hAnsi="Arial" w:cs="Arial"/>
          <w:b/>
          <w:sz w:val="20"/>
          <w:szCs w:val="20"/>
        </w:rPr>
        <w:t xml:space="preserve"> Semester</w:t>
      </w:r>
    </w:p>
    <w:p w:rsidR="00442E34" w:rsidRDefault="00442E34" w:rsidP="00442E34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159E2" w:rsidRDefault="00442E34" w:rsidP="00B159E2">
      <w:pPr>
        <w:pStyle w:val="NoSpacing"/>
        <w:jc w:val="center"/>
      </w:pPr>
      <w:r>
        <w:rPr>
          <w:rFonts w:ascii="Arial" w:hAnsi="Arial" w:cs="Arial"/>
          <w:b/>
        </w:rPr>
        <w:t xml:space="preserve">EI </w:t>
      </w:r>
      <w:r w:rsidR="001350A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04</w:t>
      </w:r>
      <w:r w:rsidR="001350AD">
        <w:rPr>
          <w:rFonts w:ascii="Arial" w:hAnsi="Arial" w:cs="Arial"/>
          <w:b/>
        </w:rPr>
        <w:t xml:space="preserve"> </w:t>
      </w:r>
      <w:r w:rsidRPr="00FE6300">
        <w:rPr>
          <w:rFonts w:ascii="Arial" w:hAnsi="Arial" w:cs="Arial"/>
          <w:b/>
        </w:rPr>
        <w:t xml:space="preserve">– </w:t>
      </w:r>
      <w:r w:rsidR="00B159E2" w:rsidRPr="000D5C75">
        <w:rPr>
          <w:rFonts w:ascii="Arial" w:hAnsi="Arial" w:cs="Arial"/>
        </w:rPr>
        <w:t>Control systems</w:t>
      </w:r>
    </w:p>
    <w:p w:rsidR="00442E34" w:rsidRDefault="00442E34" w:rsidP="00B159E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(Effective from the admitted batch of 2013-2014)</w:t>
      </w:r>
    </w:p>
    <w:p w:rsidR="00442E34" w:rsidRDefault="00442E34" w:rsidP="00442E3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3C1A" w:rsidRDefault="001E3C1A" w:rsidP="001E3C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3C1A" w:rsidRPr="00DE4C87" w:rsidRDefault="001E3C1A" w:rsidP="001E3C1A">
      <w:pPr>
        <w:pStyle w:val="Heading5"/>
        <w:spacing w:before="0" w:line="300" w:lineRule="auto"/>
        <w:rPr>
          <w:rFonts w:ascii="Arial" w:hAnsi="Arial" w:cs="Arial"/>
          <w:b/>
          <w:iCs/>
          <w:color w:val="auto"/>
          <w:sz w:val="20"/>
          <w:szCs w:val="20"/>
        </w:rPr>
      </w:pPr>
      <w:r w:rsidRPr="00DE4C87">
        <w:rPr>
          <w:rFonts w:ascii="Arial" w:hAnsi="Arial" w:cs="Arial"/>
          <w:b/>
          <w:iCs/>
          <w:color w:val="auto"/>
          <w:sz w:val="20"/>
          <w:szCs w:val="20"/>
        </w:rPr>
        <w:t>Unit-1: General Concepts and Mathematical Techniques</w:t>
      </w:r>
    </w:p>
    <w:p w:rsidR="001E3C1A" w:rsidRPr="00C258B5" w:rsidRDefault="001E3C1A" w:rsidP="001E3C1A">
      <w:pPr>
        <w:pStyle w:val="BodyTextIndent"/>
        <w:spacing w:line="300" w:lineRule="auto"/>
        <w:ind w:left="0"/>
        <w:rPr>
          <w:szCs w:val="20"/>
        </w:rPr>
      </w:pPr>
      <w:r w:rsidRPr="00C258B5">
        <w:rPr>
          <w:szCs w:val="20"/>
        </w:rPr>
        <w:t>Open- and closed-loop control systems – Transfer function concept – Transfer functions of common networks – Block diagrams – Signal flow diagrams – Mason’s theorems – Reduction of signal flow diagrams – Application of signal flow diagram to multiple feedback systems – State space concepts – State variable diagram – Transition matrix – Application of state space method.</w:t>
      </w:r>
    </w:p>
    <w:p w:rsidR="001E3C1A" w:rsidRPr="00C258B5" w:rsidRDefault="001E3C1A" w:rsidP="001E3C1A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1E3C1A" w:rsidRPr="00DE4C87" w:rsidRDefault="001E3C1A" w:rsidP="001E3C1A">
      <w:pPr>
        <w:pStyle w:val="Heading5"/>
        <w:spacing w:before="0" w:line="300" w:lineRule="auto"/>
        <w:rPr>
          <w:rFonts w:ascii="Arial" w:hAnsi="Arial" w:cs="Arial"/>
          <w:b/>
          <w:iCs/>
          <w:color w:val="auto"/>
          <w:sz w:val="20"/>
          <w:szCs w:val="20"/>
        </w:rPr>
      </w:pPr>
      <w:r w:rsidRPr="00DE4C87">
        <w:rPr>
          <w:rFonts w:ascii="Arial" w:hAnsi="Arial" w:cs="Arial"/>
          <w:b/>
          <w:iCs/>
          <w:color w:val="auto"/>
          <w:sz w:val="20"/>
          <w:szCs w:val="20"/>
        </w:rPr>
        <w:t>Unit-2: State Equations and Transfer Function Representation of physical Elements</w:t>
      </w:r>
    </w:p>
    <w:p w:rsidR="001E3C1A" w:rsidRPr="00C258B5" w:rsidRDefault="001E3C1A" w:rsidP="001E3C1A">
      <w:pPr>
        <w:pStyle w:val="BodyTextIndent"/>
        <w:spacing w:line="300" w:lineRule="auto"/>
        <w:ind w:left="0"/>
        <w:rPr>
          <w:szCs w:val="20"/>
        </w:rPr>
      </w:pPr>
      <w:r w:rsidRPr="00C258B5">
        <w:rPr>
          <w:szCs w:val="20"/>
        </w:rPr>
        <w:t>State equations of electrical networks – Transfer function and state space representation of typical mechanical, electrical, hydraulic and thermal systems – A generalized approach for modeling – Characteristic response of typical feedback control systems – State variable signal flow diagram of second order systems.</w:t>
      </w:r>
    </w:p>
    <w:p w:rsidR="001E3C1A" w:rsidRPr="00C258B5" w:rsidRDefault="001E3C1A" w:rsidP="001E3C1A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1E3C1A" w:rsidRPr="00DE4C87" w:rsidRDefault="001E3C1A" w:rsidP="001E3C1A">
      <w:pPr>
        <w:pStyle w:val="Heading5"/>
        <w:spacing w:before="0" w:line="300" w:lineRule="auto"/>
        <w:rPr>
          <w:rFonts w:ascii="Arial" w:hAnsi="Arial" w:cs="Arial"/>
          <w:b/>
          <w:iCs/>
          <w:color w:val="auto"/>
          <w:sz w:val="20"/>
          <w:szCs w:val="20"/>
        </w:rPr>
      </w:pPr>
      <w:r w:rsidRPr="00DE4C87">
        <w:rPr>
          <w:rFonts w:ascii="Arial" w:hAnsi="Arial" w:cs="Arial"/>
          <w:b/>
          <w:iCs/>
          <w:color w:val="auto"/>
          <w:sz w:val="20"/>
          <w:szCs w:val="20"/>
        </w:rPr>
        <w:t>Unit-3: Performance Criteria and Techniques for Determining Control System Stability</w:t>
      </w:r>
    </w:p>
    <w:p w:rsidR="001E3C1A" w:rsidRPr="00C258B5" w:rsidRDefault="001E3C1A" w:rsidP="001E3C1A">
      <w:pPr>
        <w:pStyle w:val="BodyTextIndent"/>
        <w:spacing w:line="300" w:lineRule="auto"/>
        <w:ind w:left="0"/>
        <w:rPr>
          <w:szCs w:val="20"/>
        </w:rPr>
      </w:pPr>
      <w:r w:rsidRPr="00C258B5">
        <w:rPr>
          <w:szCs w:val="20"/>
        </w:rPr>
        <w:t xml:space="preserve">Stability – Sensitivity – Static accuracy – Transient response – Performance indices – Zero error systems – State space determination of characteristic equation – Routh </w:t>
      </w:r>
      <w:r w:rsidR="00BE6928">
        <w:rPr>
          <w:szCs w:val="20"/>
        </w:rPr>
        <w:t xml:space="preserve">- </w:t>
      </w:r>
      <w:r w:rsidRPr="00C258B5">
        <w:rPr>
          <w:szCs w:val="20"/>
        </w:rPr>
        <w:t>Hurwitz stability criterion – Nyquist stability criterion – Bode diagram approach – Root-locus method for negative feedback systems – Root-locus method for positive feedback systems.</w:t>
      </w:r>
    </w:p>
    <w:p w:rsidR="001E3C1A" w:rsidRPr="00C258B5" w:rsidRDefault="001E3C1A" w:rsidP="001E3C1A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1E3C1A" w:rsidRPr="00DE4C87" w:rsidRDefault="001E3C1A" w:rsidP="001E3C1A">
      <w:pPr>
        <w:pStyle w:val="Heading5"/>
        <w:spacing w:before="0" w:line="300" w:lineRule="auto"/>
        <w:rPr>
          <w:rFonts w:ascii="Arial" w:hAnsi="Arial" w:cs="Arial"/>
          <w:b/>
          <w:iCs/>
          <w:color w:val="auto"/>
          <w:sz w:val="20"/>
          <w:szCs w:val="20"/>
          <w:u w:val="single"/>
        </w:rPr>
      </w:pPr>
      <w:r w:rsidRPr="00DE4C87">
        <w:rPr>
          <w:rFonts w:ascii="Arial" w:hAnsi="Arial" w:cs="Arial"/>
          <w:b/>
          <w:iCs/>
          <w:color w:val="auto"/>
          <w:sz w:val="20"/>
          <w:szCs w:val="20"/>
        </w:rPr>
        <w:t>Unit-4: Design</w:t>
      </w:r>
      <w:r w:rsidR="00577E60">
        <w:rPr>
          <w:rFonts w:ascii="Arial" w:hAnsi="Arial" w:cs="Arial"/>
          <w:b/>
          <w:iCs/>
          <w:color w:val="auto"/>
          <w:sz w:val="20"/>
          <w:szCs w:val="20"/>
        </w:rPr>
        <w:t xml:space="preserve"> of control systems</w:t>
      </w:r>
    </w:p>
    <w:p w:rsidR="001E3C1A" w:rsidRPr="00C258B5" w:rsidRDefault="00577E60" w:rsidP="001E3C1A">
      <w:pPr>
        <w:pStyle w:val="BodyTextIndent"/>
        <w:spacing w:line="300" w:lineRule="auto"/>
        <w:ind w:left="0"/>
        <w:rPr>
          <w:szCs w:val="20"/>
        </w:rPr>
      </w:pPr>
      <w:r>
        <w:rPr>
          <w:szCs w:val="20"/>
        </w:rPr>
        <w:t>Introduction – Design with the PD Controller – Design with the PI Controller – Design with the PID Controller</w:t>
      </w:r>
      <w:r w:rsidR="00125AD4">
        <w:rPr>
          <w:szCs w:val="20"/>
        </w:rPr>
        <w:t xml:space="preserve"> – Design with phase lead, Phase lag, Lead lag controller – Forward and feed forward controllers – Design of Robust control systems – Minor loop feedback control</w:t>
      </w:r>
    </w:p>
    <w:p w:rsidR="001E3C1A" w:rsidRPr="00C258B5" w:rsidRDefault="001E3C1A" w:rsidP="001E3C1A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1E3C1A" w:rsidRPr="00DE4C87" w:rsidRDefault="001E3C1A" w:rsidP="001E3C1A">
      <w:pPr>
        <w:pStyle w:val="Heading6"/>
        <w:spacing w:before="0" w:line="300" w:lineRule="auto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DE4C87">
        <w:rPr>
          <w:rFonts w:ascii="Arial" w:hAnsi="Arial" w:cs="Arial"/>
          <w:b/>
          <w:i w:val="0"/>
          <w:color w:val="auto"/>
          <w:sz w:val="20"/>
          <w:szCs w:val="20"/>
        </w:rPr>
        <w:t>Text Books</w:t>
      </w:r>
    </w:p>
    <w:p w:rsidR="001E3C1A" w:rsidRPr="000C2127" w:rsidRDefault="001E3C1A" w:rsidP="001E3C1A">
      <w:pPr>
        <w:pStyle w:val="ListParagraph"/>
        <w:numPr>
          <w:ilvl w:val="0"/>
          <w:numId w:val="10"/>
        </w:num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0C2127">
        <w:rPr>
          <w:rFonts w:ascii="Arial" w:hAnsi="Arial" w:cs="Arial"/>
          <w:sz w:val="20"/>
          <w:szCs w:val="20"/>
        </w:rPr>
        <w:t>Automatic Control Systems – Benjamin C. Kuo</w:t>
      </w:r>
    </w:p>
    <w:p w:rsidR="001E3C1A" w:rsidRPr="000C2127" w:rsidRDefault="001E3C1A" w:rsidP="001E3C1A">
      <w:pPr>
        <w:pStyle w:val="ListParagraph"/>
        <w:numPr>
          <w:ilvl w:val="0"/>
          <w:numId w:val="10"/>
        </w:num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0C2127">
        <w:rPr>
          <w:rFonts w:ascii="Arial" w:hAnsi="Arial" w:cs="Arial"/>
          <w:sz w:val="20"/>
          <w:szCs w:val="20"/>
        </w:rPr>
        <w:t>Modern Control Engineering - Ogata</w:t>
      </w:r>
    </w:p>
    <w:p w:rsidR="001E3C1A" w:rsidRPr="000C2127" w:rsidRDefault="001E3C1A" w:rsidP="001E3C1A">
      <w:pPr>
        <w:pStyle w:val="ListParagraph"/>
        <w:numPr>
          <w:ilvl w:val="0"/>
          <w:numId w:val="10"/>
        </w:num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0C2127">
        <w:rPr>
          <w:rFonts w:ascii="Arial" w:hAnsi="Arial" w:cs="Arial"/>
          <w:sz w:val="20"/>
          <w:szCs w:val="20"/>
        </w:rPr>
        <w:t>Modern Control System Theory and Application – Shinners</w:t>
      </w:r>
    </w:p>
    <w:p w:rsidR="001E3C1A" w:rsidRPr="00C258B5" w:rsidRDefault="001E3C1A" w:rsidP="001E3C1A">
      <w:pPr>
        <w:pStyle w:val="Heading1"/>
        <w:spacing w:before="0" w:line="300" w:lineRule="auto"/>
        <w:rPr>
          <w:sz w:val="20"/>
          <w:szCs w:val="20"/>
        </w:rPr>
      </w:pPr>
    </w:p>
    <w:p w:rsidR="00442E34" w:rsidRDefault="00442E34" w:rsidP="00442E34">
      <w:pPr>
        <w:spacing w:after="0" w:line="300" w:lineRule="auto"/>
        <w:rPr>
          <w:rFonts w:ascii="Arial" w:hAnsi="Arial" w:cs="Arial"/>
          <w:b/>
          <w:sz w:val="20"/>
          <w:szCs w:val="20"/>
        </w:rPr>
      </w:pPr>
    </w:p>
    <w:p w:rsidR="00001579" w:rsidRDefault="00001579" w:rsidP="00442E34">
      <w:pPr>
        <w:spacing w:after="0" w:line="300" w:lineRule="auto"/>
        <w:rPr>
          <w:rFonts w:ascii="Arial" w:hAnsi="Arial" w:cs="Arial"/>
          <w:b/>
          <w:sz w:val="20"/>
          <w:szCs w:val="20"/>
        </w:rPr>
      </w:pPr>
    </w:p>
    <w:p w:rsidR="00001579" w:rsidRDefault="00001579" w:rsidP="00442E34">
      <w:pPr>
        <w:spacing w:after="0" w:line="300" w:lineRule="auto"/>
        <w:rPr>
          <w:rFonts w:ascii="Arial" w:hAnsi="Arial" w:cs="Arial"/>
          <w:b/>
          <w:sz w:val="20"/>
          <w:szCs w:val="20"/>
        </w:rPr>
      </w:pPr>
    </w:p>
    <w:p w:rsidR="00001579" w:rsidRDefault="00001579" w:rsidP="00442E34">
      <w:pPr>
        <w:spacing w:after="0" w:line="300" w:lineRule="auto"/>
        <w:rPr>
          <w:rFonts w:ascii="Arial" w:hAnsi="Arial" w:cs="Arial"/>
          <w:b/>
          <w:sz w:val="20"/>
          <w:szCs w:val="20"/>
        </w:rPr>
      </w:pPr>
    </w:p>
    <w:p w:rsidR="001F3677" w:rsidRDefault="001F3677" w:rsidP="00442E34">
      <w:pPr>
        <w:spacing w:after="0" w:line="300" w:lineRule="auto"/>
        <w:rPr>
          <w:rFonts w:ascii="Arial" w:hAnsi="Arial" w:cs="Arial"/>
          <w:b/>
          <w:sz w:val="20"/>
          <w:szCs w:val="20"/>
        </w:rPr>
      </w:pPr>
    </w:p>
    <w:p w:rsidR="00BE6928" w:rsidRDefault="00BE6928" w:rsidP="00442E34">
      <w:pPr>
        <w:spacing w:after="0" w:line="300" w:lineRule="auto"/>
        <w:rPr>
          <w:rFonts w:ascii="Arial" w:hAnsi="Arial" w:cs="Arial"/>
          <w:b/>
          <w:sz w:val="20"/>
          <w:szCs w:val="20"/>
        </w:rPr>
      </w:pPr>
    </w:p>
    <w:p w:rsidR="00BE6928" w:rsidRDefault="00BE6928" w:rsidP="00442E34">
      <w:pPr>
        <w:spacing w:after="0" w:line="300" w:lineRule="auto"/>
        <w:rPr>
          <w:rFonts w:ascii="Arial" w:hAnsi="Arial" w:cs="Arial"/>
          <w:b/>
          <w:sz w:val="20"/>
          <w:szCs w:val="20"/>
        </w:rPr>
      </w:pPr>
    </w:p>
    <w:p w:rsidR="00055BB7" w:rsidRDefault="00055B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442E34" w:rsidRDefault="00442E34" w:rsidP="00442E3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4566920</wp:posOffset>
            </wp:positionH>
            <wp:positionV relativeFrom="paragraph">
              <wp:posOffset>43815</wp:posOffset>
            </wp:positionV>
            <wp:extent cx="1205230" cy="421005"/>
            <wp:effectExtent l="19050" t="0" r="0" b="0"/>
            <wp:wrapNone/>
            <wp:docPr id="6" name="Picture 37" descr="Syllabu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llabus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>M.Sc. Degree Examination</w:t>
      </w:r>
    </w:p>
    <w:p w:rsidR="00442E34" w:rsidRDefault="00442E34" w:rsidP="00442E3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Electronics and Instrumentation</w:t>
      </w:r>
    </w:p>
    <w:p w:rsidR="00442E34" w:rsidRPr="0029341A" w:rsidRDefault="00442E34" w:rsidP="00442E34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341A">
        <w:rPr>
          <w:rFonts w:ascii="Arial" w:hAnsi="Arial" w:cs="Arial"/>
          <w:b/>
          <w:sz w:val="20"/>
          <w:szCs w:val="20"/>
        </w:rPr>
        <w:t>First Semester</w:t>
      </w:r>
    </w:p>
    <w:p w:rsidR="00442E34" w:rsidRDefault="00442E34" w:rsidP="00442E3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159E2" w:rsidRDefault="00442E34" w:rsidP="00B159E2">
      <w:pPr>
        <w:pStyle w:val="NoSpacing"/>
        <w:jc w:val="center"/>
      </w:pPr>
      <w:r>
        <w:rPr>
          <w:rFonts w:ascii="Arial" w:hAnsi="Arial" w:cs="Arial"/>
          <w:b/>
        </w:rPr>
        <w:t xml:space="preserve">EI </w:t>
      </w:r>
      <w:r w:rsidR="001350A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05 </w:t>
      </w:r>
      <w:r w:rsidRPr="00FE6300">
        <w:rPr>
          <w:rFonts w:ascii="Arial" w:hAnsi="Arial" w:cs="Arial"/>
          <w:b/>
        </w:rPr>
        <w:t xml:space="preserve">– </w:t>
      </w:r>
      <w:r w:rsidR="00B159E2">
        <w:t>Antennas and Microwave Devices</w:t>
      </w:r>
    </w:p>
    <w:p w:rsidR="00442E34" w:rsidRDefault="00442E34" w:rsidP="00B159E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(Effective from the admitted batch of 2013-2014)</w:t>
      </w:r>
    </w:p>
    <w:p w:rsidR="00442E34" w:rsidRDefault="00442E34" w:rsidP="00B159E2">
      <w:pPr>
        <w:pStyle w:val="NoSpacing"/>
        <w:jc w:val="center"/>
        <w:rPr>
          <w:rFonts w:ascii="Arial" w:hAnsi="Arial" w:cs="Arial"/>
        </w:rPr>
      </w:pPr>
    </w:p>
    <w:p w:rsidR="00055BB7" w:rsidRPr="00FA0FFE" w:rsidRDefault="00055BB7" w:rsidP="00055BB7">
      <w:pPr>
        <w:spacing w:after="0" w:line="240" w:lineRule="auto"/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Unit – 1: Antennas and Transmission Lines</w:t>
      </w:r>
    </w:p>
    <w:p w:rsidR="00055BB7" w:rsidRPr="00D23B38" w:rsidRDefault="00055BB7" w:rsidP="00055B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B38">
        <w:rPr>
          <w:rFonts w:ascii="Times New Roman" w:hAnsi="Times New Roman" w:cs="Times New Roman"/>
          <w:sz w:val="24"/>
        </w:rPr>
        <w:t>Maxwell’s equations – Time varying fields – Wave equation and its solution – Poynting vector – Transmission lines – Characteristics of impedance matching – Smith chart – Ideal coaxial line – Coaxial line with small losses – Higher order modes – Unbalance characteristics of coaxial lines – Planar transmission lines – Strip lines – Higher order modes in strip lines – Microstrip lines – Losses in microstrip lines – Slot lines – Antenna parameters – Half-wave antenna – Propagation of wave in ionosphere.</w:t>
      </w:r>
    </w:p>
    <w:p w:rsidR="00055BB7" w:rsidRDefault="00055BB7" w:rsidP="00055BB7">
      <w:pPr>
        <w:spacing w:after="0" w:line="240" w:lineRule="auto"/>
        <w:jc w:val="both"/>
        <w:rPr>
          <w:rFonts w:ascii="Book Antiqua" w:hAnsi="Book Antiqua"/>
          <w:sz w:val="24"/>
        </w:rPr>
      </w:pPr>
    </w:p>
    <w:p w:rsidR="00055BB7" w:rsidRPr="00195A7A" w:rsidRDefault="00055BB7" w:rsidP="00055BB7">
      <w:pPr>
        <w:spacing w:after="0" w:line="240" w:lineRule="auto"/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Unit – 2: </w:t>
      </w:r>
      <w:r w:rsidRPr="00195A7A">
        <w:rPr>
          <w:rFonts w:ascii="Book Antiqua" w:hAnsi="Book Antiqua"/>
          <w:b/>
          <w:sz w:val="24"/>
        </w:rPr>
        <w:t>Waveguides</w:t>
      </w:r>
    </w:p>
    <w:p w:rsidR="00055BB7" w:rsidRPr="00D23B38" w:rsidRDefault="00055BB7" w:rsidP="00055B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B38">
        <w:rPr>
          <w:rFonts w:ascii="Times New Roman" w:hAnsi="Times New Roman" w:cs="Times New Roman"/>
          <w:sz w:val="24"/>
        </w:rPr>
        <w:t>Rectangular waveguides – TE waves solution – TM waves solution – Dominant mode – Degenerate modes – Power flow in rectangular waveguides – Attenuation in rectangular waveguides – Methods of excitation of modes – Circular waveguides – Ridge waveguides – Surface waveguides – Dielectric rod waveguides – Excitation of dielectric waveguides.</w:t>
      </w:r>
    </w:p>
    <w:p w:rsidR="00055BB7" w:rsidRPr="00FA0FFE" w:rsidRDefault="00055BB7" w:rsidP="00055BB7">
      <w:pPr>
        <w:spacing w:after="0" w:line="240" w:lineRule="auto"/>
        <w:jc w:val="both"/>
        <w:rPr>
          <w:rFonts w:ascii="Book Antiqua" w:hAnsi="Book Antiqua"/>
          <w:b/>
          <w:sz w:val="24"/>
        </w:rPr>
      </w:pPr>
    </w:p>
    <w:p w:rsidR="00055BB7" w:rsidRPr="00FA0FFE" w:rsidRDefault="00055BB7" w:rsidP="00055BB7">
      <w:pPr>
        <w:spacing w:after="0" w:line="240" w:lineRule="auto"/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Unit – 3: </w:t>
      </w:r>
      <w:r w:rsidRPr="00FA0FFE">
        <w:rPr>
          <w:rFonts w:ascii="Book Antiqua" w:hAnsi="Book Antiqua"/>
          <w:b/>
          <w:sz w:val="24"/>
        </w:rPr>
        <w:t>Microwave network theory and passive devices</w:t>
      </w:r>
    </w:p>
    <w:p w:rsidR="00055BB7" w:rsidRPr="00D23B38" w:rsidRDefault="00055BB7" w:rsidP="00055B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B38">
        <w:rPr>
          <w:rFonts w:ascii="Times New Roman" w:hAnsi="Times New Roman" w:cs="Times New Roman"/>
          <w:sz w:val="24"/>
        </w:rPr>
        <w:t>Scattering matrix representation of multiport network – Properties of S-parameters –Waveguide sections – Circular waveguide sections – Waveguide flanges – Rotary joints – Strip and microstrip line sections – Matched terminations – Short circuit plunger – Rectangular to circular waveguide transition – Waveguide corners, bends and twists – Coaxial line to waveguide adapters – Coupling loops – Coupling apertures – Attenuators – Phase shifters – E-plane T – H-plane T – Magic T – Isolators – Faraday rotation isolator – Circulators – YIG filters and oscillators – Directional couplers – Power dividers and combiners – Rectangular cavity resonator – Circular cavity resonator – Q factor of a cavity resonator – Microwave low-pass filters – Microwave high-pass filters – Microwave band-pass filters.</w:t>
      </w:r>
    </w:p>
    <w:p w:rsidR="00055BB7" w:rsidRPr="00FA0FFE" w:rsidRDefault="00055BB7" w:rsidP="00055BB7">
      <w:pPr>
        <w:spacing w:after="0" w:line="240" w:lineRule="auto"/>
        <w:jc w:val="both"/>
        <w:rPr>
          <w:rFonts w:ascii="Book Antiqua" w:hAnsi="Book Antiqua"/>
          <w:b/>
          <w:sz w:val="24"/>
        </w:rPr>
      </w:pPr>
    </w:p>
    <w:p w:rsidR="00055BB7" w:rsidRPr="00FA0FFE" w:rsidRDefault="00055BB7" w:rsidP="00055BB7">
      <w:pPr>
        <w:spacing w:after="0" w:line="240" w:lineRule="auto"/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Unit – 4: </w:t>
      </w:r>
      <w:r w:rsidRPr="00FA0FFE">
        <w:rPr>
          <w:rFonts w:ascii="Book Antiqua" w:hAnsi="Book Antiqua"/>
          <w:b/>
          <w:sz w:val="24"/>
        </w:rPr>
        <w:t>Microwave vacuum tubes</w:t>
      </w:r>
      <w:r>
        <w:rPr>
          <w:rFonts w:ascii="Book Antiqua" w:hAnsi="Book Antiqua"/>
          <w:b/>
          <w:sz w:val="24"/>
        </w:rPr>
        <w:t xml:space="preserve"> and solid state devices</w:t>
      </w:r>
    </w:p>
    <w:p w:rsidR="00055BB7" w:rsidRPr="00D23B38" w:rsidRDefault="00055BB7" w:rsidP="00055B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B38">
        <w:rPr>
          <w:rFonts w:ascii="Times New Roman" w:hAnsi="Times New Roman" w:cs="Times New Roman"/>
          <w:sz w:val="24"/>
        </w:rPr>
        <w:t>High frequency limitations of conventional tubes – Klystron – Reentrant cavities – Velocity modulation process – Bunching process – Output power – Reflex klystron – Velocity modulation – Power output and efficiency – Cylindrical magnetron – Gunn diode – Two-valley model theory – High-field domain – Modes of operation – PIN diode – Crystal detector – GaAs FET.</w:t>
      </w:r>
    </w:p>
    <w:p w:rsidR="00055BB7" w:rsidRPr="00FA0FFE" w:rsidRDefault="00055BB7" w:rsidP="00055BB7">
      <w:pPr>
        <w:spacing w:after="0" w:line="240" w:lineRule="auto"/>
        <w:jc w:val="both"/>
        <w:rPr>
          <w:rFonts w:ascii="Book Antiqua" w:hAnsi="Book Antiqua"/>
          <w:sz w:val="24"/>
        </w:rPr>
      </w:pPr>
    </w:p>
    <w:p w:rsidR="00055BB7" w:rsidRPr="00D4621E" w:rsidRDefault="00055BB7" w:rsidP="00055BB7">
      <w:pPr>
        <w:spacing w:after="0" w:line="240" w:lineRule="auto"/>
        <w:jc w:val="both"/>
        <w:rPr>
          <w:rFonts w:ascii="Book Antiqua" w:hAnsi="Book Antiqua"/>
          <w:b/>
          <w:sz w:val="24"/>
        </w:rPr>
      </w:pPr>
      <w:r w:rsidRPr="00D4621E">
        <w:rPr>
          <w:rFonts w:ascii="Book Antiqua" w:hAnsi="Book Antiqua"/>
          <w:b/>
          <w:sz w:val="24"/>
        </w:rPr>
        <w:t>Reference books</w:t>
      </w:r>
    </w:p>
    <w:p w:rsidR="00055BB7" w:rsidRPr="00D23B38" w:rsidRDefault="00055BB7" w:rsidP="00055B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B38">
        <w:rPr>
          <w:rFonts w:ascii="Times New Roman" w:hAnsi="Times New Roman" w:cs="Times New Roman"/>
          <w:sz w:val="24"/>
        </w:rPr>
        <w:t>Microwave Devices and Circuits – Samuel Y. Liao</w:t>
      </w:r>
    </w:p>
    <w:p w:rsidR="00055BB7" w:rsidRPr="00D23B38" w:rsidRDefault="00055BB7" w:rsidP="00055B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B38">
        <w:rPr>
          <w:rFonts w:ascii="Times New Roman" w:hAnsi="Times New Roman" w:cs="Times New Roman"/>
          <w:sz w:val="24"/>
        </w:rPr>
        <w:t xml:space="preserve">Microwave Engineering – </w:t>
      </w:r>
      <w:smartTag w:uri="urn:schemas-microsoft-com:office:smarttags" w:element="place">
        <w:r w:rsidRPr="00D23B38">
          <w:rPr>
            <w:rFonts w:ascii="Times New Roman" w:hAnsi="Times New Roman" w:cs="Times New Roman"/>
            <w:sz w:val="24"/>
          </w:rPr>
          <w:t>Annapurna</w:t>
        </w:r>
      </w:smartTag>
      <w:r w:rsidRPr="00D23B38">
        <w:rPr>
          <w:rFonts w:ascii="Times New Roman" w:hAnsi="Times New Roman" w:cs="Times New Roman"/>
          <w:sz w:val="24"/>
        </w:rPr>
        <w:t xml:space="preserve"> Das &amp; Sisir K Das</w:t>
      </w:r>
    </w:p>
    <w:p w:rsidR="00055BB7" w:rsidRPr="00D23B38" w:rsidRDefault="00055BB7" w:rsidP="00055B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B38">
        <w:rPr>
          <w:rFonts w:ascii="Times New Roman" w:hAnsi="Times New Roman" w:cs="Times New Roman"/>
          <w:sz w:val="24"/>
        </w:rPr>
        <w:t>Electronic Communication Systems – George Kennedy</w:t>
      </w:r>
    </w:p>
    <w:p w:rsidR="00442E34" w:rsidRDefault="00442E34" w:rsidP="00442E34">
      <w:pPr>
        <w:spacing w:after="0" w:line="300" w:lineRule="auto"/>
        <w:jc w:val="center"/>
        <w:rPr>
          <w:rFonts w:ascii="Arial" w:hAnsi="Arial" w:cs="Arial"/>
          <w:sz w:val="20"/>
          <w:szCs w:val="20"/>
        </w:rPr>
      </w:pPr>
    </w:p>
    <w:p w:rsidR="00D23B38" w:rsidRDefault="00D23B38" w:rsidP="00442E34">
      <w:pPr>
        <w:spacing w:after="0" w:line="300" w:lineRule="auto"/>
        <w:jc w:val="center"/>
        <w:rPr>
          <w:rFonts w:ascii="Arial" w:hAnsi="Arial" w:cs="Arial"/>
          <w:sz w:val="20"/>
          <w:szCs w:val="20"/>
        </w:rPr>
      </w:pPr>
    </w:p>
    <w:p w:rsidR="00D23B38" w:rsidRDefault="00D23B38" w:rsidP="00442E34">
      <w:pPr>
        <w:spacing w:after="0" w:line="300" w:lineRule="auto"/>
        <w:jc w:val="center"/>
        <w:rPr>
          <w:rFonts w:ascii="Arial" w:hAnsi="Arial" w:cs="Arial"/>
          <w:sz w:val="20"/>
          <w:szCs w:val="20"/>
        </w:rPr>
      </w:pPr>
    </w:p>
    <w:p w:rsidR="00D23B38" w:rsidRDefault="00D23B38" w:rsidP="00442E34">
      <w:pPr>
        <w:spacing w:after="0" w:line="300" w:lineRule="auto"/>
        <w:jc w:val="center"/>
        <w:rPr>
          <w:rFonts w:ascii="Arial" w:hAnsi="Arial" w:cs="Arial"/>
          <w:sz w:val="20"/>
          <w:szCs w:val="20"/>
        </w:rPr>
      </w:pPr>
    </w:p>
    <w:p w:rsidR="00D23B38" w:rsidRDefault="00D23B38" w:rsidP="00442E34">
      <w:pPr>
        <w:spacing w:after="0" w:line="300" w:lineRule="auto"/>
        <w:jc w:val="center"/>
        <w:rPr>
          <w:rFonts w:ascii="Arial" w:hAnsi="Arial" w:cs="Arial"/>
          <w:sz w:val="20"/>
          <w:szCs w:val="20"/>
        </w:rPr>
      </w:pPr>
    </w:p>
    <w:p w:rsidR="00D23B38" w:rsidRDefault="00D23B38" w:rsidP="00442E34">
      <w:pPr>
        <w:spacing w:after="0" w:line="300" w:lineRule="auto"/>
        <w:jc w:val="center"/>
        <w:rPr>
          <w:rFonts w:ascii="Arial" w:hAnsi="Arial" w:cs="Arial"/>
          <w:sz w:val="20"/>
          <w:szCs w:val="20"/>
        </w:rPr>
      </w:pPr>
    </w:p>
    <w:p w:rsidR="00442E34" w:rsidRDefault="00442E34" w:rsidP="00442E3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-19050</wp:posOffset>
            </wp:positionV>
            <wp:extent cx="1209675" cy="419100"/>
            <wp:effectExtent l="19050" t="0" r="9525" b="0"/>
            <wp:wrapNone/>
            <wp:docPr id="7" name="Picture 37" descr="Syllabu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llabus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>M.Sc. Degree Examination</w:t>
      </w:r>
    </w:p>
    <w:p w:rsidR="00442E34" w:rsidRDefault="00442E34" w:rsidP="00442E34">
      <w:pPr>
        <w:ind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Electronics and Instrumentation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42E34" w:rsidRPr="0029341A" w:rsidRDefault="001350AD" w:rsidP="00442E34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Second</w:t>
      </w:r>
      <w:r w:rsidR="00442E34" w:rsidRPr="0029341A">
        <w:rPr>
          <w:rFonts w:ascii="Arial" w:hAnsi="Arial" w:cs="Arial"/>
          <w:b/>
          <w:sz w:val="20"/>
          <w:szCs w:val="20"/>
        </w:rPr>
        <w:t xml:space="preserve"> Semester</w:t>
      </w:r>
    </w:p>
    <w:p w:rsidR="00442E34" w:rsidRDefault="00442E34" w:rsidP="00442E3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313A6" w:rsidRDefault="00442E34" w:rsidP="009313A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59E2">
        <w:rPr>
          <w:rFonts w:ascii="Arial" w:hAnsi="Arial" w:cs="Arial"/>
          <w:b/>
          <w:sz w:val="20"/>
          <w:szCs w:val="20"/>
        </w:rPr>
        <w:t>EI</w:t>
      </w:r>
      <w:r w:rsidR="001350AD" w:rsidRPr="00B159E2">
        <w:rPr>
          <w:rFonts w:ascii="Arial" w:hAnsi="Arial" w:cs="Arial"/>
          <w:b/>
          <w:sz w:val="20"/>
          <w:szCs w:val="20"/>
        </w:rPr>
        <w:t xml:space="preserve"> </w:t>
      </w:r>
      <w:r w:rsidR="00001579">
        <w:rPr>
          <w:rFonts w:ascii="Arial" w:hAnsi="Arial" w:cs="Arial"/>
          <w:b/>
          <w:sz w:val="20"/>
          <w:szCs w:val="20"/>
        </w:rPr>
        <w:t>2</w:t>
      </w:r>
      <w:r w:rsidR="001350AD" w:rsidRPr="00B159E2">
        <w:rPr>
          <w:rFonts w:ascii="Arial" w:hAnsi="Arial" w:cs="Arial"/>
          <w:b/>
          <w:sz w:val="20"/>
          <w:szCs w:val="20"/>
        </w:rPr>
        <w:t xml:space="preserve">06 - </w:t>
      </w:r>
      <w:r w:rsidR="009313A6">
        <w:rPr>
          <w:rFonts w:ascii="Arial" w:hAnsi="Arial" w:cs="Arial"/>
          <w:b/>
          <w:sz w:val="20"/>
          <w:szCs w:val="20"/>
        </w:rPr>
        <w:t>Microcontrollers Laboratory</w:t>
      </w:r>
      <w:r w:rsidR="009313A6" w:rsidRPr="00B159E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42E34" w:rsidRDefault="00442E34" w:rsidP="009313A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(Effective from the admitted batch of 2013-2014)</w:t>
      </w:r>
    </w:p>
    <w:p w:rsidR="001E3C1A" w:rsidRDefault="001E3C1A" w:rsidP="001E3C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E3C1A" w:rsidRDefault="001E3C1A" w:rsidP="001E3C1A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1E3C1A" w:rsidRDefault="001E3C1A" w:rsidP="001E3C1A">
      <w:pPr>
        <w:pStyle w:val="ListParagraph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a C program for 8051 to toggle the bits of port P1 continuously with a 250 ms delay.</w:t>
      </w:r>
    </w:p>
    <w:p w:rsidR="001E3C1A" w:rsidRDefault="001E3C1A" w:rsidP="001E3C1A">
      <w:pPr>
        <w:pStyle w:val="ListParagraph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an assembly program to add the first ten natural numbers and save the result in RAM location 40H.</w:t>
      </w:r>
    </w:p>
    <w:p w:rsidR="001E3C1A" w:rsidRDefault="001E3C1A" w:rsidP="001E3C1A">
      <w:pPr>
        <w:pStyle w:val="ListParagraph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a program to create a square wave on bit ‘0’ of port 1</w:t>
      </w:r>
    </w:p>
    <w:p w:rsidR="001E3C1A" w:rsidRDefault="001E3C1A" w:rsidP="001E3C1A">
      <w:pPr>
        <w:pStyle w:val="ListParagraph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a program to convert hexadecimal number to decimal number</w:t>
      </w:r>
    </w:p>
    <w:p w:rsidR="001E3C1A" w:rsidRDefault="001E3C1A" w:rsidP="001E3C1A">
      <w:pPr>
        <w:pStyle w:val="ListParagraph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a program to convert a binary to ASCII</w:t>
      </w:r>
    </w:p>
    <w:p w:rsidR="001E3C1A" w:rsidRDefault="001E3C1A" w:rsidP="001E3C1A">
      <w:pPr>
        <w:pStyle w:val="ListParagraph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 a frequency of 11.0592 MHz, generate </w:t>
      </w:r>
      <w:r w:rsidR="00C66843">
        <w:rPr>
          <w:rFonts w:ascii="Arial" w:hAnsi="Arial" w:cs="Arial"/>
          <w:sz w:val="20"/>
          <w:szCs w:val="20"/>
        </w:rPr>
        <w:t>a</w:t>
      </w:r>
      <w:r w:rsidR="00B220FE">
        <w:rPr>
          <w:rFonts w:ascii="Arial" w:hAnsi="Arial" w:cs="Arial"/>
          <w:sz w:val="20"/>
          <w:szCs w:val="20"/>
        </w:rPr>
        <w:t xml:space="preserve"> frequency of 100 KHz on pin P1</w:t>
      </w:r>
      <w:r>
        <w:rPr>
          <w:rFonts w:ascii="Arial" w:hAnsi="Arial" w:cs="Arial"/>
          <w:sz w:val="20"/>
          <w:szCs w:val="20"/>
        </w:rPr>
        <w:t>.3 by using timer 1 model</w:t>
      </w:r>
    </w:p>
    <w:p w:rsidR="001E3C1A" w:rsidRDefault="001E3C1A" w:rsidP="001E3C1A">
      <w:pPr>
        <w:pStyle w:val="ListParagraph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an 8051 C program to transfer the message DSD serially at 9600 band rate, continuously</w:t>
      </w:r>
    </w:p>
    <w:p w:rsidR="001E3C1A" w:rsidRDefault="001E3C1A" w:rsidP="001E3C1A">
      <w:pPr>
        <w:pStyle w:val="ListParagraph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a program for interfacing of ADC with AT 89C51</w:t>
      </w:r>
    </w:p>
    <w:p w:rsidR="001E3C1A" w:rsidRDefault="001E3C1A" w:rsidP="001E3C1A">
      <w:pPr>
        <w:pStyle w:val="ListParagraph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a program for interfacing of DAC with AT 89C51</w:t>
      </w:r>
    </w:p>
    <w:p w:rsidR="001E3C1A" w:rsidRDefault="001E3C1A" w:rsidP="001E3C1A">
      <w:pPr>
        <w:pStyle w:val="ListParagraph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a program for blinking of LED using AT 89C51</w:t>
      </w:r>
    </w:p>
    <w:p w:rsidR="00442E34" w:rsidRDefault="001E3C1A" w:rsidP="00442E34">
      <w:pPr>
        <w:pStyle w:val="ListParagraph"/>
        <w:numPr>
          <w:ilvl w:val="0"/>
          <w:numId w:val="11"/>
        </w:numPr>
        <w:spacing w:before="120" w:after="0" w:line="300" w:lineRule="auto"/>
        <w:jc w:val="both"/>
      </w:pPr>
      <w:r w:rsidRPr="00935964">
        <w:rPr>
          <w:rFonts w:ascii="Arial" w:hAnsi="Arial" w:cs="Arial"/>
          <w:sz w:val="20"/>
          <w:szCs w:val="20"/>
        </w:rPr>
        <w:t>In a semester, a student has to take six courses.  The marks of the student (out of 25) are stored in RAM locations from 47H onwards.  Write a program to find the average marks and output it on port 1.</w:t>
      </w:r>
    </w:p>
    <w:p w:rsidR="00442E34" w:rsidRDefault="00442E34" w:rsidP="00442E34"/>
    <w:p w:rsidR="009313A6" w:rsidRDefault="009313A6" w:rsidP="00442E34"/>
    <w:p w:rsidR="009313A6" w:rsidRDefault="009313A6" w:rsidP="00442E34"/>
    <w:p w:rsidR="009313A6" w:rsidRDefault="009313A6" w:rsidP="00442E34"/>
    <w:p w:rsidR="009313A6" w:rsidRDefault="009313A6" w:rsidP="00442E34"/>
    <w:p w:rsidR="009313A6" w:rsidRDefault="009313A6" w:rsidP="00442E34"/>
    <w:p w:rsidR="009313A6" w:rsidRDefault="009313A6" w:rsidP="00442E34"/>
    <w:p w:rsidR="00442E34" w:rsidRDefault="00442E34" w:rsidP="00442E34"/>
    <w:p w:rsidR="009313A6" w:rsidRDefault="009313A6" w:rsidP="00442E34"/>
    <w:p w:rsidR="00055BB7" w:rsidRDefault="00055BB7">
      <w:r>
        <w:br w:type="page"/>
      </w:r>
    </w:p>
    <w:p w:rsidR="00442E34" w:rsidRDefault="00442E34" w:rsidP="00442E3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M.Sc. Degree Examination</w:t>
      </w:r>
    </w:p>
    <w:p w:rsidR="00442E34" w:rsidRDefault="00442E34" w:rsidP="00442E3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4535170</wp:posOffset>
            </wp:positionH>
            <wp:positionV relativeFrom="paragraph">
              <wp:posOffset>-70485</wp:posOffset>
            </wp:positionV>
            <wp:extent cx="1205230" cy="421005"/>
            <wp:effectExtent l="19050" t="0" r="0" b="0"/>
            <wp:wrapNone/>
            <wp:docPr id="58" name="Picture 37" descr="Syllabu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llabus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2E34" w:rsidRDefault="00442E34" w:rsidP="00442E3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Electronics and Instrumentation</w:t>
      </w:r>
    </w:p>
    <w:p w:rsidR="00442E34" w:rsidRPr="0029341A" w:rsidRDefault="001350AD" w:rsidP="00442E34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Second</w:t>
      </w:r>
      <w:r w:rsidR="00442E34" w:rsidRPr="0029341A">
        <w:rPr>
          <w:rFonts w:ascii="Arial" w:hAnsi="Arial" w:cs="Arial"/>
          <w:b/>
          <w:sz w:val="20"/>
          <w:szCs w:val="20"/>
        </w:rPr>
        <w:t xml:space="preserve"> Semester</w:t>
      </w:r>
    </w:p>
    <w:p w:rsidR="00442E34" w:rsidRDefault="00442E34" w:rsidP="00442E3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42E34" w:rsidRDefault="00442E34" w:rsidP="00442E3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EI </w:t>
      </w:r>
      <w:r w:rsidR="00001579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07 </w:t>
      </w:r>
      <w:r w:rsidRPr="00FE6300">
        <w:rPr>
          <w:rFonts w:ascii="Arial" w:hAnsi="Arial" w:cs="Arial"/>
          <w:b/>
          <w:sz w:val="20"/>
          <w:szCs w:val="20"/>
        </w:rPr>
        <w:t xml:space="preserve">– </w:t>
      </w:r>
      <w:r w:rsidR="00935964">
        <w:rPr>
          <w:rFonts w:ascii="Arial" w:hAnsi="Arial" w:cs="Arial"/>
          <w:b/>
          <w:sz w:val="20"/>
          <w:szCs w:val="20"/>
        </w:rPr>
        <w:t>Digital Signal Processing Laboratory</w:t>
      </w:r>
    </w:p>
    <w:p w:rsidR="009313A6" w:rsidRPr="00FE6300" w:rsidRDefault="009313A6" w:rsidP="009313A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(TMS 320C6X DSP kit and Code Composer Studio)</w:t>
      </w:r>
    </w:p>
    <w:p w:rsidR="00442E34" w:rsidRDefault="00442E34" w:rsidP="00442E3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(Effective from the admitted batch of 2013-2014)</w:t>
      </w:r>
    </w:p>
    <w:p w:rsidR="00442E34" w:rsidRPr="00747C73" w:rsidRDefault="00442E34" w:rsidP="00442E3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935964" w:rsidRPr="00747C73" w:rsidRDefault="00935964" w:rsidP="0093596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935964" w:rsidRDefault="00935964" w:rsidP="00935964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935964" w:rsidRDefault="00935964" w:rsidP="00935964">
      <w:pPr>
        <w:pStyle w:val="ListParagraph"/>
        <w:numPr>
          <w:ilvl w:val="0"/>
          <w:numId w:val="12"/>
        </w:num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Procedure to work on Code Composer Studio (CCS) with functions like addition, multiplication and subtraction.</w:t>
      </w:r>
    </w:p>
    <w:p w:rsidR="00935964" w:rsidRDefault="00935964" w:rsidP="00935964">
      <w:pPr>
        <w:pStyle w:val="ListParagraph"/>
        <w:numPr>
          <w:ilvl w:val="0"/>
          <w:numId w:val="12"/>
        </w:num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Executing vector addition and dot product on CCS.</w:t>
      </w:r>
    </w:p>
    <w:p w:rsidR="00935964" w:rsidRDefault="00935964" w:rsidP="00935964">
      <w:pPr>
        <w:pStyle w:val="ListParagraph"/>
        <w:numPr>
          <w:ilvl w:val="0"/>
          <w:numId w:val="12"/>
        </w:num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Implementation / verification of linear convolution on CCS</w:t>
      </w:r>
    </w:p>
    <w:p w:rsidR="00935964" w:rsidRDefault="00935964" w:rsidP="00935964">
      <w:pPr>
        <w:pStyle w:val="ListParagraph"/>
        <w:numPr>
          <w:ilvl w:val="0"/>
          <w:numId w:val="12"/>
        </w:num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Implementation / verification of circular convolution on CCS</w:t>
      </w:r>
    </w:p>
    <w:p w:rsidR="00935964" w:rsidRDefault="00935964" w:rsidP="00935964">
      <w:pPr>
        <w:pStyle w:val="ListParagraph"/>
        <w:numPr>
          <w:ilvl w:val="0"/>
          <w:numId w:val="12"/>
        </w:num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 and implementation of IIR filter using kit</w:t>
      </w:r>
    </w:p>
    <w:p w:rsidR="00935964" w:rsidRDefault="00935964" w:rsidP="00935964">
      <w:pPr>
        <w:pStyle w:val="ListParagraph"/>
        <w:numPr>
          <w:ilvl w:val="0"/>
          <w:numId w:val="12"/>
        </w:num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 and implementation of FIR filter using kit</w:t>
      </w:r>
    </w:p>
    <w:p w:rsidR="00935964" w:rsidRDefault="00935964" w:rsidP="00935964">
      <w:pPr>
        <w:pStyle w:val="ListParagraph"/>
        <w:numPr>
          <w:ilvl w:val="0"/>
          <w:numId w:val="12"/>
        </w:num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Radix-2 DIT FFT implementation</w:t>
      </w:r>
    </w:p>
    <w:p w:rsidR="00935964" w:rsidRDefault="00935964" w:rsidP="00935964">
      <w:pPr>
        <w:pStyle w:val="ListParagraph"/>
        <w:numPr>
          <w:ilvl w:val="0"/>
          <w:numId w:val="12"/>
        </w:num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Radix-2 DIF FFT implementation</w:t>
      </w:r>
    </w:p>
    <w:p w:rsidR="00935964" w:rsidRDefault="00935964" w:rsidP="00935964">
      <w:pPr>
        <w:pStyle w:val="ListParagraph"/>
        <w:numPr>
          <w:ilvl w:val="0"/>
          <w:numId w:val="12"/>
        </w:num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Implementing l</w:t>
      </w:r>
      <w:r w:rsidR="002A7659">
        <w:rPr>
          <w:rFonts w:ascii="Arial" w:hAnsi="Arial" w:cs="Arial"/>
          <w:sz w:val="20"/>
          <w:szCs w:val="20"/>
        </w:rPr>
        <w:t xml:space="preserve">oop back through Mc </w:t>
      </w:r>
      <w:r w:rsidR="005D1E17">
        <w:rPr>
          <w:rFonts w:ascii="Arial" w:hAnsi="Arial" w:cs="Arial"/>
          <w:sz w:val="20"/>
          <w:szCs w:val="20"/>
        </w:rPr>
        <w:t>BSP</w:t>
      </w:r>
    </w:p>
    <w:p w:rsidR="00935964" w:rsidRDefault="00935964" w:rsidP="00935964">
      <w:pPr>
        <w:pStyle w:val="ListParagraph"/>
        <w:numPr>
          <w:ilvl w:val="0"/>
          <w:numId w:val="12"/>
        </w:num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Sine wave generation with user controllable amplitude and frequency</w:t>
      </w:r>
    </w:p>
    <w:p w:rsidR="00935964" w:rsidRDefault="00935964" w:rsidP="00935964">
      <w:pPr>
        <w:pStyle w:val="ListParagraph"/>
        <w:numPr>
          <w:ilvl w:val="0"/>
          <w:numId w:val="12"/>
        </w:num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Audio effects (echo and reverb, harmonics, and distortion)</w:t>
      </w:r>
    </w:p>
    <w:p w:rsidR="00935964" w:rsidRDefault="00935964" w:rsidP="00935964">
      <w:pPr>
        <w:pStyle w:val="ListParagraph"/>
        <w:numPr>
          <w:ilvl w:val="0"/>
          <w:numId w:val="12"/>
        </w:num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Voice detection and reverse playback</w:t>
      </w:r>
    </w:p>
    <w:p w:rsidR="00935964" w:rsidRDefault="00935964" w:rsidP="00935964">
      <w:pPr>
        <w:pStyle w:val="ListParagraph"/>
        <w:numPr>
          <w:ilvl w:val="0"/>
          <w:numId w:val="12"/>
        </w:num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Spectrum display through EMIF using a bank of 32 LEDs</w:t>
      </w:r>
    </w:p>
    <w:p w:rsidR="00935964" w:rsidRDefault="00935964" w:rsidP="00935964">
      <w:pPr>
        <w:pStyle w:val="ListParagraph"/>
        <w:numPr>
          <w:ilvl w:val="0"/>
          <w:numId w:val="12"/>
        </w:num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Spectrum display through EMIF using a LCD</w:t>
      </w:r>
    </w:p>
    <w:p w:rsidR="00935964" w:rsidRPr="00383818" w:rsidRDefault="00935964" w:rsidP="00935964">
      <w:pPr>
        <w:pStyle w:val="ListParagraph"/>
        <w:numPr>
          <w:ilvl w:val="0"/>
          <w:numId w:val="12"/>
        </w:num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PID controller</w:t>
      </w:r>
    </w:p>
    <w:p w:rsidR="00442E34" w:rsidRDefault="00442E34" w:rsidP="00442E34"/>
    <w:p w:rsidR="00442E34" w:rsidRDefault="00442E34" w:rsidP="00442E34"/>
    <w:p w:rsidR="00442E34" w:rsidRDefault="00442E34" w:rsidP="00442E34"/>
    <w:p w:rsidR="00442E34" w:rsidRDefault="00442E34" w:rsidP="00442E34"/>
    <w:p w:rsidR="005D0DFC" w:rsidRDefault="005D0DFC"/>
    <w:sectPr w:rsidR="005D0DFC" w:rsidSect="00055BB7">
      <w:headerReference w:type="default" r:id="rId9"/>
      <w:pgSz w:w="12240" w:h="15840"/>
      <w:pgMar w:top="1418" w:right="1440" w:bottom="107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4C0" w:rsidRDefault="005234C0" w:rsidP="000D11D1">
      <w:pPr>
        <w:spacing w:after="0" w:line="240" w:lineRule="auto"/>
      </w:pPr>
      <w:r>
        <w:separator/>
      </w:r>
    </w:p>
  </w:endnote>
  <w:endnote w:type="continuationSeparator" w:id="1">
    <w:p w:rsidR="005234C0" w:rsidRDefault="005234C0" w:rsidP="000D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4C0" w:rsidRDefault="005234C0" w:rsidP="000D11D1">
      <w:pPr>
        <w:spacing w:after="0" w:line="240" w:lineRule="auto"/>
      </w:pPr>
      <w:r>
        <w:separator/>
      </w:r>
    </w:p>
  </w:footnote>
  <w:footnote w:type="continuationSeparator" w:id="1">
    <w:p w:rsidR="005234C0" w:rsidRDefault="005234C0" w:rsidP="000D1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1C9" w:rsidRDefault="002361C9" w:rsidP="000D11D1">
    <w:pPr>
      <w:pStyle w:val="Header"/>
      <w:jc w:val="right"/>
    </w:pPr>
    <w:r>
      <w:t>Department of Systems Design, Andhra University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3A4"/>
    <w:multiLevelType w:val="hybridMultilevel"/>
    <w:tmpl w:val="23DE4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2D6D69"/>
    <w:multiLevelType w:val="hybridMultilevel"/>
    <w:tmpl w:val="578AA7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495B57"/>
    <w:multiLevelType w:val="hybridMultilevel"/>
    <w:tmpl w:val="A3A8F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95069"/>
    <w:multiLevelType w:val="hybridMultilevel"/>
    <w:tmpl w:val="1C32FC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C330A4"/>
    <w:multiLevelType w:val="hybridMultilevel"/>
    <w:tmpl w:val="94F605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B47CEB"/>
    <w:multiLevelType w:val="hybridMultilevel"/>
    <w:tmpl w:val="F33034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61127"/>
    <w:multiLevelType w:val="hybridMultilevel"/>
    <w:tmpl w:val="94203E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4E3C20"/>
    <w:multiLevelType w:val="hybridMultilevel"/>
    <w:tmpl w:val="32AC5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6783C"/>
    <w:multiLevelType w:val="hybridMultilevel"/>
    <w:tmpl w:val="E94A78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8A6A82"/>
    <w:multiLevelType w:val="hybridMultilevel"/>
    <w:tmpl w:val="B5201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B1560E"/>
    <w:multiLevelType w:val="hybridMultilevel"/>
    <w:tmpl w:val="3CE81C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2E3958"/>
    <w:multiLevelType w:val="hybridMultilevel"/>
    <w:tmpl w:val="48BA8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E15A30"/>
    <w:multiLevelType w:val="hybridMultilevel"/>
    <w:tmpl w:val="FC4235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5B01FA"/>
    <w:multiLevelType w:val="hybridMultilevel"/>
    <w:tmpl w:val="66B481EA"/>
    <w:lvl w:ilvl="0" w:tplc="647097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6C25AB"/>
    <w:multiLevelType w:val="hybridMultilevel"/>
    <w:tmpl w:val="7CCAE4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BA1A0D"/>
    <w:multiLevelType w:val="hybridMultilevel"/>
    <w:tmpl w:val="5A48D9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9D2F6D"/>
    <w:multiLevelType w:val="hybridMultilevel"/>
    <w:tmpl w:val="DCD09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8"/>
  </w:num>
  <w:num w:numId="8">
    <w:abstractNumId w:val="3"/>
  </w:num>
  <w:num w:numId="9">
    <w:abstractNumId w:val="13"/>
  </w:num>
  <w:num w:numId="10">
    <w:abstractNumId w:val="6"/>
  </w:num>
  <w:num w:numId="11">
    <w:abstractNumId w:val="2"/>
  </w:num>
  <w:num w:numId="12">
    <w:abstractNumId w:val="11"/>
  </w:num>
  <w:num w:numId="13">
    <w:abstractNumId w:val="15"/>
  </w:num>
  <w:num w:numId="14">
    <w:abstractNumId w:val="14"/>
  </w:num>
  <w:num w:numId="15">
    <w:abstractNumId w:val="16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0DFC"/>
    <w:rsid w:val="00001579"/>
    <w:rsid w:val="00004A0E"/>
    <w:rsid w:val="00011B0F"/>
    <w:rsid w:val="000251DB"/>
    <w:rsid w:val="0003720E"/>
    <w:rsid w:val="00055BB7"/>
    <w:rsid w:val="000561BB"/>
    <w:rsid w:val="00060E5F"/>
    <w:rsid w:val="00064B4E"/>
    <w:rsid w:val="00090B73"/>
    <w:rsid w:val="00091F53"/>
    <w:rsid w:val="000A17A5"/>
    <w:rsid w:val="000B3972"/>
    <w:rsid w:val="000C678A"/>
    <w:rsid w:val="000D11D1"/>
    <w:rsid w:val="000D2896"/>
    <w:rsid w:val="000D5C75"/>
    <w:rsid w:val="000E638B"/>
    <w:rsid w:val="00103206"/>
    <w:rsid w:val="00105425"/>
    <w:rsid w:val="00120572"/>
    <w:rsid w:val="00125805"/>
    <w:rsid w:val="00125AD4"/>
    <w:rsid w:val="0013462D"/>
    <w:rsid w:val="001350AD"/>
    <w:rsid w:val="00137D12"/>
    <w:rsid w:val="00147B47"/>
    <w:rsid w:val="0016510A"/>
    <w:rsid w:val="0018018E"/>
    <w:rsid w:val="001C07FB"/>
    <w:rsid w:val="001D7032"/>
    <w:rsid w:val="001E05E1"/>
    <w:rsid w:val="001E3C1A"/>
    <w:rsid w:val="001E3FD0"/>
    <w:rsid w:val="001F0DCA"/>
    <w:rsid w:val="001F1CC2"/>
    <w:rsid w:val="001F3677"/>
    <w:rsid w:val="00204501"/>
    <w:rsid w:val="00206693"/>
    <w:rsid w:val="00206AD1"/>
    <w:rsid w:val="00212942"/>
    <w:rsid w:val="002220AF"/>
    <w:rsid w:val="002339EA"/>
    <w:rsid w:val="002361C9"/>
    <w:rsid w:val="00252487"/>
    <w:rsid w:val="002706BC"/>
    <w:rsid w:val="0028186D"/>
    <w:rsid w:val="002822BB"/>
    <w:rsid w:val="002A0EC6"/>
    <w:rsid w:val="002A7659"/>
    <w:rsid w:val="002C371A"/>
    <w:rsid w:val="002F2DD7"/>
    <w:rsid w:val="002F334A"/>
    <w:rsid w:val="0031249E"/>
    <w:rsid w:val="00315004"/>
    <w:rsid w:val="00332405"/>
    <w:rsid w:val="00333A88"/>
    <w:rsid w:val="00346058"/>
    <w:rsid w:val="00356128"/>
    <w:rsid w:val="00377378"/>
    <w:rsid w:val="00384AFB"/>
    <w:rsid w:val="0039295B"/>
    <w:rsid w:val="003A5B66"/>
    <w:rsid w:val="003B49D2"/>
    <w:rsid w:val="003C379F"/>
    <w:rsid w:val="003D5AF3"/>
    <w:rsid w:val="003D7E04"/>
    <w:rsid w:val="003E0F3F"/>
    <w:rsid w:val="003E692B"/>
    <w:rsid w:val="003F545E"/>
    <w:rsid w:val="00426544"/>
    <w:rsid w:val="004300A4"/>
    <w:rsid w:val="00430BFF"/>
    <w:rsid w:val="0043305C"/>
    <w:rsid w:val="00442E34"/>
    <w:rsid w:val="0046074F"/>
    <w:rsid w:val="00463CE6"/>
    <w:rsid w:val="00464FE0"/>
    <w:rsid w:val="00467BE2"/>
    <w:rsid w:val="0047507E"/>
    <w:rsid w:val="00495C91"/>
    <w:rsid w:val="004B032B"/>
    <w:rsid w:val="005234C0"/>
    <w:rsid w:val="00530967"/>
    <w:rsid w:val="00536AE5"/>
    <w:rsid w:val="00537F15"/>
    <w:rsid w:val="005662D7"/>
    <w:rsid w:val="00577E60"/>
    <w:rsid w:val="005B0954"/>
    <w:rsid w:val="005B40B1"/>
    <w:rsid w:val="005C5FB1"/>
    <w:rsid w:val="005D0DFC"/>
    <w:rsid w:val="005D1E17"/>
    <w:rsid w:val="005E4701"/>
    <w:rsid w:val="005F2E9E"/>
    <w:rsid w:val="00631A9F"/>
    <w:rsid w:val="006524A8"/>
    <w:rsid w:val="006708B8"/>
    <w:rsid w:val="006B098A"/>
    <w:rsid w:val="006D0D89"/>
    <w:rsid w:val="006D4369"/>
    <w:rsid w:val="006D6733"/>
    <w:rsid w:val="007146AF"/>
    <w:rsid w:val="00715248"/>
    <w:rsid w:val="007244ED"/>
    <w:rsid w:val="00724B39"/>
    <w:rsid w:val="007254C8"/>
    <w:rsid w:val="00731C14"/>
    <w:rsid w:val="00734695"/>
    <w:rsid w:val="00736A12"/>
    <w:rsid w:val="00754BF2"/>
    <w:rsid w:val="00760F57"/>
    <w:rsid w:val="00784D31"/>
    <w:rsid w:val="00787D8D"/>
    <w:rsid w:val="00793CF0"/>
    <w:rsid w:val="007A365D"/>
    <w:rsid w:val="007C1E11"/>
    <w:rsid w:val="007C2EB9"/>
    <w:rsid w:val="007D080D"/>
    <w:rsid w:val="007E2178"/>
    <w:rsid w:val="007E62E8"/>
    <w:rsid w:val="008040EF"/>
    <w:rsid w:val="008201A1"/>
    <w:rsid w:val="008267B6"/>
    <w:rsid w:val="008474F5"/>
    <w:rsid w:val="008D748B"/>
    <w:rsid w:val="008E6946"/>
    <w:rsid w:val="008E7E3C"/>
    <w:rsid w:val="00920AAA"/>
    <w:rsid w:val="009313A6"/>
    <w:rsid w:val="00935964"/>
    <w:rsid w:val="00943BC1"/>
    <w:rsid w:val="00944931"/>
    <w:rsid w:val="00947EE0"/>
    <w:rsid w:val="00947F30"/>
    <w:rsid w:val="009502DD"/>
    <w:rsid w:val="00964405"/>
    <w:rsid w:val="00966826"/>
    <w:rsid w:val="00971390"/>
    <w:rsid w:val="0097290E"/>
    <w:rsid w:val="00973413"/>
    <w:rsid w:val="00991648"/>
    <w:rsid w:val="009A0E10"/>
    <w:rsid w:val="009D41FE"/>
    <w:rsid w:val="00A06CDA"/>
    <w:rsid w:val="00A10B2D"/>
    <w:rsid w:val="00A27250"/>
    <w:rsid w:val="00A4725D"/>
    <w:rsid w:val="00AA0DD5"/>
    <w:rsid w:val="00AB3DAE"/>
    <w:rsid w:val="00AB4ADA"/>
    <w:rsid w:val="00AD5082"/>
    <w:rsid w:val="00AE7EEE"/>
    <w:rsid w:val="00B159E2"/>
    <w:rsid w:val="00B21D18"/>
    <w:rsid w:val="00B220FE"/>
    <w:rsid w:val="00B22560"/>
    <w:rsid w:val="00B42174"/>
    <w:rsid w:val="00B44187"/>
    <w:rsid w:val="00B46DA9"/>
    <w:rsid w:val="00B8183C"/>
    <w:rsid w:val="00BB4BB8"/>
    <w:rsid w:val="00BE6133"/>
    <w:rsid w:val="00BE6928"/>
    <w:rsid w:val="00BE6C85"/>
    <w:rsid w:val="00C11AE8"/>
    <w:rsid w:val="00C12256"/>
    <w:rsid w:val="00C17644"/>
    <w:rsid w:val="00C2108B"/>
    <w:rsid w:val="00C27ADE"/>
    <w:rsid w:val="00C30E90"/>
    <w:rsid w:val="00C50855"/>
    <w:rsid w:val="00C66843"/>
    <w:rsid w:val="00CB6321"/>
    <w:rsid w:val="00CC3CB5"/>
    <w:rsid w:val="00CD1D41"/>
    <w:rsid w:val="00CD7786"/>
    <w:rsid w:val="00D00B05"/>
    <w:rsid w:val="00D23B38"/>
    <w:rsid w:val="00D53C51"/>
    <w:rsid w:val="00D70EB8"/>
    <w:rsid w:val="00D761F1"/>
    <w:rsid w:val="00D76BC5"/>
    <w:rsid w:val="00D77B95"/>
    <w:rsid w:val="00DA1468"/>
    <w:rsid w:val="00DB1C64"/>
    <w:rsid w:val="00DB2C62"/>
    <w:rsid w:val="00DB2E33"/>
    <w:rsid w:val="00DC5D55"/>
    <w:rsid w:val="00DD2AFA"/>
    <w:rsid w:val="00E10429"/>
    <w:rsid w:val="00E25AC4"/>
    <w:rsid w:val="00E31871"/>
    <w:rsid w:val="00E31AF2"/>
    <w:rsid w:val="00E75A0C"/>
    <w:rsid w:val="00E8569D"/>
    <w:rsid w:val="00E914FA"/>
    <w:rsid w:val="00EA137E"/>
    <w:rsid w:val="00EE0CD2"/>
    <w:rsid w:val="00EE44E1"/>
    <w:rsid w:val="00EF5519"/>
    <w:rsid w:val="00F25BDA"/>
    <w:rsid w:val="00F371F3"/>
    <w:rsid w:val="00F40856"/>
    <w:rsid w:val="00F57C82"/>
    <w:rsid w:val="00F81151"/>
    <w:rsid w:val="00F84716"/>
    <w:rsid w:val="00F85272"/>
    <w:rsid w:val="00F87730"/>
    <w:rsid w:val="00FD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A4"/>
  </w:style>
  <w:style w:type="paragraph" w:styleId="Heading1">
    <w:name w:val="heading 1"/>
    <w:basedOn w:val="Normal"/>
    <w:next w:val="Normal"/>
    <w:link w:val="Heading1Char"/>
    <w:uiPriority w:val="9"/>
    <w:qFormat/>
    <w:rsid w:val="001E3C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2E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3C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0DF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442E3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442E34"/>
    <w:pPr>
      <w:ind w:left="720"/>
      <w:contextualSpacing/>
    </w:pPr>
    <w:rPr>
      <w:rFonts w:eastAsiaTheme="minorHAnsi"/>
    </w:rPr>
  </w:style>
  <w:style w:type="paragraph" w:styleId="BodyTextIndent">
    <w:name w:val="Body Text Indent"/>
    <w:basedOn w:val="Normal"/>
    <w:link w:val="BodyTextIndentChar"/>
    <w:rsid w:val="00442E34"/>
    <w:pPr>
      <w:spacing w:after="0" w:line="240" w:lineRule="auto"/>
      <w:ind w:left="567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42E34"/>
    <w:rPr>
      <w:rFonts w:ascii="Arial" w:eastAsia="Times New Roman" w:hAnsi="Arial" w:cs="Arial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49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D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1D1"/>
  </w:style>
  <w:style w:type="paragraph" w:styleId="Footer">
    <w:name w:val="footer"/>
    <w:basedOn w:val="Normal"/>
    <w:link w:val="FooterChar"/>
    <w:uiPriority w:val="99"/>
    <w:semiHidden/>
    <w:unhideWhenUsed/>
    <w:rsid w:val="000D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1D1"/>
  </w:style>
  <w:style w:type="character" w:customStyle="1" w:styleId="Heading6Char">
    <w:name w:val="Heading 6 Char"/>
    <w:basedOn w:val="DefaultParagraphFont"/>
    <w:link w:val="Heading6"/>
    <w:uiPriority w:val="9"/>
    <w:semiHidden/>
    <w:rsid w:val="001E3C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1E3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9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0953">
              <w:marLeft w:val="40"/>
              <w:marRight w:val="-2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3748">
              <w:marLeft w:val="1091"/>
              <w:marRight w:val="-2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4904">
              <w:marLeft w:val="648"/>
              <w:marRight w:val="-2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8897">
              <w:marLeft w:val="638"/>
              <w:marRight w:val="-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58802">
              <w:marLeft w:val="40"/>
              <w:marRight w:val="-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2861">
              <w:marLeft w:val="256"/>
              <w:marRight w:val="-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5113">
              <w:marLeft w:val="0"/>
              <w:marRight w:val="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1657">
              <w:marLeft w:val="140"/>
              <w:marRight w:val="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299">
              <w:marLeft w:val="140"/>
              <w:marRight w:val="61"/>
              <w:marTop w:val="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6640">
              <w:marLeft w:val="0"/>
              <w:marRight w:val="0"/>
              <w:marTop w:val="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2763">
              <w:marLeft w:val="140"/>
              <w:marRight w:val="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50556">
              <w:marLeft w:val="140"/>
              <w:marRight w:val="57"/>
              <w:marTop w:val="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40303">
          <w:marLeft w:val="0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887">
          <w:marLeft w:val="14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125">
          <w:marLeft w:val="140"/>
          <w:marRight w:val="12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4457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670">
          <w:marLeft w:val="140"/>
          <w:marRight w:val="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630">
          <w:marLeft w:val="140"/>
          <w:marRight w:val="117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5947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4075">
          <w:marLeft w:val="140"/>
          <w:marRight w:val="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6465">
          <w:marLeft w:val="140"/>
          <w:marRight w:val="118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792">
          <w:marLeft w:val="0"/>
          <w:marRight w:val="219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6772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244">
          <w:marLeft w:val="140"/>
          <w:marRight w:val="-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15">
          <w:marLeft w:val="140"/>
          <w:marRight w:val="-2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724">
          <w:marLeft w:val="500"/>
          <w:marRight w:val="-2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5783">
          <w:marLeft w:val="140"/>
          <w:marRight w:val="-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93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738">
          <w:marLeft w:val="140"/>
          <w:marRight w:val="-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548">
          <w:marLeft w:val="140"/>
          <w:marRight w:val="-2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743">
          <w:marLeft w:val="140"/>
          <w:marRight w:val="-2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404">
          <w:marLeft w:val="500"/>
          <w:marRight w:val="-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700">
          <w:marLeft w:val="140"/>
          <w:marRight w:val="-2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168">
          <w:marLeft w:val="140"/>
          <w:marRight w:val="-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707">
          <w:marLeft w:val="140"/>
          <w:marRight w:val="-2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208">
          <w:marLeft w:val="500"/>
          <w:marRight w:val="-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D3953-11BE-449A-8C25-8B846B61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USIC</dc:creator>
  <cp:lastModifiedBy>Admin</cp:lastModifiedBy>
  <cp:revision>2</cp:revision>
  <cp:lastPrinted>2014-01-31T09:55:00Z</cp:lastPrinted>
  <dcterms:created xsi:type="dcterms:W3CDTF">2014-01-31T10:01:00Z</dcterms:created>
  <dcterms:modified xsi:type="dcterms:W3CDTF">2014-01-31T10:01:00Z</dcterms:modified>
</cp:coreProperties>
</file>