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47" w:rsidRPr="0061527B" w:rsidRDefault="00C94B13">
      <w:pPr>
        <w:jc w:val="center"/>
        <w:rPr>
          <w:rFonts w:ascii="Times New Roman" w:hAnsi="Times New Roman" w:cs="Times New Roman"/>
          <w:b/>
          <w:sz w:val="28"/>
        </w:rPr>
      </w:pPr>
      <w:r>
        <w:rPr>
          <w:rFonts w:ascii="Times New Roman" w:hAnsi="Times New Roman" w:cs="Times New Roman"/>
          <w:b/>
          <w:sz w:val="28"/>
        </w:rPr>
        <w:t xml:space="preserve">ANDHRA </w:t>
      </w:r>
      <w:r w:rsidR="00840A7E" w:rsidRPr="0061527B">
        <w:rPr>
          <w:rFonts w:ascii="Times New Roman" w:hAnsi="Times New Roman" w:cs="Times New Roman"/>
          <w:b/>
          <w:sz w:val="28"/>
        </w:rPr>
        <w:t xml:space="preserve">UNIVERSITY:: </w:t>
      </w:r>
      <w:r>
        <w:rPr>
          <w:rFonts w:ascii="Times New Roman" w:hAnsi="Times New Roman" w:cs="Times New Roman"/>
          <w:b/>
          <w:sz w:val="28"/>
        </w:rPr>
        <w:t>VISAKHAPATNAM</w:t>
      </w:r>
    </w:p>
    <w:p w:rsidR="00210B47" w:rsidRDefault="00840A7E" w:rsidP="00DA0B58">
      <w:pPr>
        <w:spacing w:line="480" w:lineRule="auto"/>
        <w:jc w:val="center"/>
        <w:rPr>
          <w:rFonts w:ascii="Times New Roman" w:hAnsi="Times New Roman" w:cs="Times New Roman"/>
          <w:sz w:val="28"/>
        </w:rPr>
      </w:pPr>
      <w:r>
        <w:rPr>
          <w:rFonts w:ascii="Times New Roman" w:hAnsi="Times New Roman" w:cs="Times New Roman"/>
          <w:sz w:val="28"/>
        </w:rPr>
        <w:t>B.Sc., Biotechnology Course Structure for the Academic year 2020-21</w:t>
      </w:r>
    </w:p>
    <w:tbl>
      <w:tblPr>
        <w:tblStyle w:val="TableGrid"/>
        <w:tblW w:w="6756" w:type="dxa"/>
        <w:tblInd w:w="1035" w:type="dxa"/>
        <w:tblLook w:val="04A0"/>
      </w:tblPr>
      <w:tblGrid>
        <w:gridCol w:w="680"/>
        <w:gridCol w:w="625"/>
        <w:gridCol w:w="5451"/>
      </w:tblGrid>
      <w:tr w:rsidR="00210B47" w:rsidRPr="002E1179">
        <w:tc>
          <w:tcPr>
            <w:tcW w:w="1243" w:type="dxa"/>
            <w:gridSpan w:val="2"/>
          </w:tcPr>
          <w:p w:rsidR="00210B47" w:rsidRPr="002E1179" w:rsidRDefault="00840A7E" w:rsidP="00DA0B58">
            <w:pPr>
              <w:spacing w:after="0" w:line="480" w:lineRule="auto"/>
              <w:jc w:val="center"/>
              <w:rPr>
                <w:rFonts w:ascii="Times New Roman" w:hAnsi="Times New Roman" w:cs="Times New Roman"/>
                <w:b/>
                <w:sz w:val="28"/>
              </w:rPr>
            </w:pPr>
            <w:r w:rsidRPr="002E1179">
              <w:rPr>
                <w:rFonts w:ascii="Times New Roman" w:hAnsi="Times New Roman" w:cs="Times New Roman"/>
                <w:b/>
                <w:sz w:val="28"/>
              </w:rPr>
              <w:t>Semester</w:t>
            </w:r>
          </w:p>
        </w:tc>
        <w:tc>
          <w:tcPr>
            <w:tcW w:w="5513" w:type="dxa"/>
          </w:tcPr>
          <w:p w:rsidR="00210B47" w:rsidRPr="002E1179" w:rsidRDefault="00840A7E" w:rsidP="00DA0B58">
            <w:pPr>
              <w:spacing w:after="0" w:line="480" w:lineRule="auto"/>
              <w:jc w:val="center"/>
              <w:rPr>
                <w:rFonts w:ascii="Times New Roman" w:hAnsi="Times New Roman" w:cs="Times New Roman"/>
                <w:b/>
                <w:sz w:val="28"/>
              </w:rPr>
            </w:pPr>
            <w:r w:rsidRPr="002E1179">
              <w:rPr>
                <w:rFonts w:ascii="Times New Roman" w:hAnsi="Times New Roman" w:cs="Times New Roman"/>
                <w:b/>
                <w:sz w:val="28"/>
              </w:rPr>
              <w:t>Title of the paper</w:t>
            </w:r>
          </w:p>
        </w:tc>
      </w:tr>
      <w:tr w:rsidR="00210B47">
        <w:tc>
          <w:tcPr>
            <w:tcW w:w="1243" w:type="dxa"/>
            <w:gridSpan w:val="2"/>
          </w:tcPr>
          <w:p w:rsidR="00210B47" w:rsidRDefault="00840A7E" w:rsidP="00BD1F38">
            <w:pPr>
              <w:spacing w:after="0" w:line="360" w:lineRule="auto"/>
              <w:jc w:val="center"/>
              <w:rPr>
                <w:rFonts w:ascii="Times New Roman" w:hAnsi="Times New Roman" w:cs="Times New Roman"/>
                <w:sz w:val="28"/>
              </w:rPr>
            </w:pPr>
            <w:r>
              <w:rPr>
                <w:rFonts w:ascii="Times New Roman" w:hAnsi="Times New Roman" w:cs="Times New Roman"/>
                <w:sz w:val="28"/>
              </w:rPr>
              <w:t>I</w:t>
            </w:r>
          </w:p>
        </w:tc>
        <w:tc>
          <w:tcPr>
            <w:tcW w:w="5513" w:type="dxa"/>
          </w:tcPr>
          <w:p w:rsidR="00210B47" w:rsidRDefault="00840A7E" w:rsidP="00BD1F38">
            <w:pPr>
              <w:spacing w:after="0" w:line="360" w:lineRule="auto"/>
              <w:rPr>
                <w:rFonts w:ascii="Times New Roman" w:hAnsi="Times New Roman" w:cs="Times New Roman"/>
                <w:sz w:val="28"/>
              </w:rPr>
            </w:pPr>
            <w:r>
              <w:rPr>
                <w:rFonts w:ascii="Times New Roman" w:hAnsi="Times New Roman" w:cs="Times New Roman"/>
                <w:sz w:val="28"/>
              </w:rPr>
              <w:t>Bio-molecules &amp; Analytical Techniques</w:t>
            </w:r>
          </w:p>
        </w:tc>
      </w:tr>
      <w:tr w:rsidR="00210B47">
        <w:tc>
          <w:tcPr>
            <w:tcW w:w="1243" w:type="dxa"/>
            <w:gridSpan w:val="2"/>
          </w:tcPr>
          <w:p w:rsidR="00210B47" w:rsidRDefault="00840A7E" w:rsidP="00BD1F38">
            <w:pPr>
              <w:spacing w:after="0" w:line="360" w:lineRule="auto"/>
              <w:jc w:val="center"/>
              <w:rPr>
                <w:rFonts w:ascii="Times New Roman" w:hAnsi="Times New Roman" w:cs="Times New Roman"/>
                <w:sz w:val="28"/>
              </w:rPr>
            </w:pPr>
            <w:r>
              <w:rPr>
                <w:rFonts w:ascii="Times New Roman" w:hAnsi="Times New Roman" w:cs="Times New Roman"/>
                <w:sz w:val="28"/>
              </w:rPr>
              <w:t>II</w:t>
            </w:r>
          </w:p>
        </w:tc>
        <w:tc>
          <w:tcPr>
            <w:tcW w:w="5513" w:type="dxa"/>
          </w:tcPr>
          <w:p w:rsidR="00210B47" w:rsidRDefault="00840A7E" w:rsidP="00BD1F38">
            <w:pPr>
              <w:spacing w:after="0" w:line="360" w:lineRule="auto"/>
              <w:rPr>
                <w:rFonts w:ascii="Times New Roman" w:hAnsi="Times New Roman" w:cs="Times New Roman"/>
                <w:sz w:val="28"/>
              </w:rPr>
            </w:pPr>
            <w:r>
              <w:rPr>
                <w:rFonts w:ascii="Times New Roman" w:hAnsi="Times New Roman" w:cs="Times New Roman"/>
                <w:sz w:val="28"/>
              </w:rPr>
              <w:t>Microbiology, Cell &amp; Molecular Biology</w:t>
            </w:r>
          </w:p>
        </w:tc>
      </w:tr>
      <w:tr w:rsidR="00210B47">
        <w:tc>
          <w:tcPr>
            <w:tcW w:w="1243" w:type="dxa"/>
            <w:gridSpan w:val="2"/>
          </w:tcPr>
          <w:p w:rsidR="00210B47" w:rsidRDefault="00840A7E" w:rsidP="00BD1F38">
            <w:pPr>
              <w:spacing w:after="0" w:line="360" w:lineRule="auto"/>
              <w:jc w:val="center"/>
              <w:rPr>
                <w:rFonts w:ascii="Times New Roman" w:hAnsi="Times New Roman" w:cs="Times New Roman"/>
                <w:sz w:val="28"/>
              </w:rPr>
            </w:pPr>
            <w:r>
              <w:rPr>
                <w:rFonts w:ascii="Times New Roman" w:hAnsi="Times New Roman" w:cs="Times New Roman"/>
                <w:sz w:val="28"/>
              </w:rPr>
              <w:t>III</w:t>
            </w:r>
          </w:p>
        </w:tc>
        <w:tc>
          <w:tcPr>
            <w:tcW w:w="5513" w:type="dxa"/>
          </w:tcPr>
          <w:p w:rsidR="00210B47" w:rsidRDefault="00840A7E" w:rsidP="00BD1F38">
            <w:pPr>
              <w:spacing w:after="0" w:line="360" w:lineRule="auto"/>
              <w:rPr>
                <w:rFonts w:ascii="Times New Roman" w:hAnsi="Times New Roman" w:cs="Times New Roman"/>
                <w:sz w:val="28"/>
              </w:rPr>
            </w:pPr>
            <w:r>
              <w:rPr>
                <w:rFonts w:ascii="Times New Roman" w:hAnsi="Times New Roman" w:cs="Times New Roman"/>
                <w:sz w:val="28"/>
              </w:rPr>
              <w:t>Immunology &amp; r-DNA technology</w:t>
            </w:r>
          </w:p>
        </w:tc>
      </w:tr>
      <w:tr w:rsidR="00210B47">
        <w:trPr>
          <w:trHeight w:val="367"/>
        </w:trPr>
        <w:tc>
          <w:tcPr>
            <w:tcW w:w="620" w:type="dxa"/>
            <w:vMerge w:val="restart"/>
            <w:tcBorders>
              <w:right w:val="nil"/>
            </w:tcBorders>
            <w:vAlign w:val="bottom"/>
          </w:tcPr>
          <w:p w:rsidR="00210B47" w:rsidRDefault="00840A7E" w:rsidP="00BD1F38">
            <w:pPr>
              <w:spacing w:after="0" w:line="360" w:lineRule="auto"/>
              <w:rPr>
                <w:rFonts w:ascii="Times New Roman" w:hAnsi="Times New Roman" w:cs="Times New Roman"/>
                <w:sz w:val="28"/>
              </w:rPr>
            </w:pPr>
            <w:r>
              <w:rPr>
                <w:rFonts w:ascii="Times New Roman" w:hAnsi="Times New Roman" w:cs="Times New Roman"/>
                <w:sz w:val="28"/>
              </w:rPr>
              <w:t>IV</w:t>
            </w:r>
          </w:p>
          <w:p w:rsidR="00210B47" w:rsidRDefault="00210B47" w:rsidP="00BD1F38">
            <w:pPr>
              <w:spacing w:after="0" w:line="360" w:lineRule="auto"/>
              <w:jc w:val="center"/>
              <w:rPr>
                <w:rFonts w:ascii="Times New Roman" w:hAnsi="Times New Roman" w:cs="Times New Roman"/>
                <w:sz w:val="28"/>
              </w:rPr>
            </w:pPr>
          </w:p>
          <w:p w:rsidR="00210B47" w:rsidRDefault="00210B47" w:rsidP="00BD1F38">
            <w:pPr>
              <w:spacing w:after="0" w:line="360" w:lineRule="auto"/>
              <w:jc w:val="center"/>
              <w:rPr>
                <w:rFonts w:ascii="Times New Roman" w:hAnsi="Times New Roman" w:cs="Times New Roman"/>
                <w:sz w:val="28"/>
              </w:rPr>
            </w:pPr>
          </w:p>
        </w:tc>
        <w:tc>
          <w:tcPr>
            <w:tcW w:w="623" w:type="dxa"/>
          </w:tcPr>
          <w:p w:rsidR="00210B47" w:rsidRDefault="00840A7E" w:rsidP="00BD1F38">
            <w:pPr>
              <w:spacing w:after="0" w:line="360" w:lineRule="auto"/>
              <w:jc w:val="center"/>
              <w:rPr>
                <w:rFonts w:ascii="Times New Roman" w:hAnsi="Times New Roman" w:cs="Times New Roman"/>
                <w:sz w:val="28"/>
              </w:rPr>
            </w:pPr>
            <w:r>
              <w:rPr>
                <w:rFonts w:ascii="Times" w:hAnsi="Times"/>
                <w:sz w:val="28"/>
                <w:szCs w:val="28"/>
              </w:rPr>
              <w:t>i</w:t>
            </w:r>
          </w:p>
        </w:tc>
        <w:tc>
          <w:tcPr>
            <w:tcW w:w="5513" w:type="dxa"/>
            <w:vAlign w:val="center"/>
          </w:tcPr>
          <w:p w:rsidR="00210B47" w:rsidRDefault="00840A7E" w:rsidP="00BD1F38">
            <w:pPr>
              <w:spacing w:after="0" w:line="360" w:lineRule="auto"/>
              <w:rPr>
                <w:rFonts w:ascii="Times New Roman" w:hAnsi="Times New Roman" w:cs="Times New Roman"/>
                <w:sz w:val="28"/>
              </w:rPr>
            </w:pPr>
            <w:r>
              <w:rPr>
                <w:rFonts w:ascii="Times New Roman" w:hAnsi="Times New Roman" w:cs="Times New Roman"/>
                <w:sz w:val="28"/>
              </w:rPr>
              <w:t>Plant &amp;Animal Biotechnology</w:t>
            </w:r>
          </w:p>
        </w:tc>
      </w:tr>
      <w:tr w:rsidR="00210B47" w:rsidTr="004D11B1">
        <w:trPr>
          <w:trHeight w:hRule="exact" w:val="654"/>
        </w:trPr>
        <w:tc>
          <w:tcPr>
            <w:tcW w:w="620" w:type="dxa"/>
            <w:vMerge/>
            <w:tcBorders>
              <w:top w:val="nil"/>
              <w:right w:val="nil"/>
            </w:tcBorders>
          </w:tcPr>
          <w:p w:rsidR="00210B47" w:rsidRDefault="00210B47" w:rsidP="004D11B1">
            <w:pPr>
              <w:spacing w:after="0" w:line="240" w:lineRule="auto"/>
              <w:rPr>
                <w:rFonts w:ascii="Times New Roman" w:hAnsi="Times New Roman" w:cs="Times New Roman"/>
                <w:sz w:val="28"/>
              </w:rPr>
            </w:pPr>
          </w:p>
        </w:tc>
        <w:tc>
          <w:tcPr>
            <w:tcW w:w="623" w:type="dxa"/>
            <w:tcBorders>
              <w:top w:val="nil"/>
            </w:tcBorders>
          </w:tcPr>
          <w:p w:rsidR="004D11B1" w:rsidRPr="004D11B1" w:rsidRDefault="003D59C3" w:rsidP="004D11B1">
            <w:pPr>
              <w:tabs>
                <w:tab w:val="center" w:pos="203"/>
              </w:tabs>
              <w:spacing w:after="0" w:line="240" w:lineRule="auto"/>
              <w:rPr>
                <w:rFonts w:ascii="Times" w:hAnsi="Times"/>
                <w:sz w:val="14"/>
                <w:szCs w:val="28"/>
              </w:rPr>
            </w:pPr>
            <w:r>
              <w:rPr>
                <w:rFonts w:ascii="Times" w:hAnsi="Times"/>
                <w:sz w:val="28"/>
                <w:szCs w:val="28"/>
              </w:rPr>
              <w:tab/>
            </w:r>
          </w:p>
          <w:p w:rsidR="00210B47" w:rsidRDefault="00840A7E" w:rsidP="004D11B1">
            <w:pPr>
              <w:tabs>
                <w:tab w:val="center" w:pos="203"/>
              </w:tabs>
              <w:spacing w:after="0" w:line="240" w:lineRule="auto"/>
              <w:jc w:val="center"/>
              <w:rPr>
                <w:rFonts w:ascii="Times New Roman" w:hAnsi="Times New Roman" w:cs="Times New Roman"/>
                <w:sz w:val="28"/>
              </w:rPr>
            </w:pPr>
            <w:r>
              <w:rPr>
                <w:rFonts w:ascii="Times" w:hAnsi="Times"/>
                <w:sz w:val="28"/>
                <w:szCs w:val="28"/>
              </w:rPr>
              <w:t>ii</w:t>
            </w:r>
          </w:p>
        </w:tc>
        <w:tc>
          <w:tcPr>
            <w:tcW w:w="5513" w:type="dxa"/>
            <w:tcBorders>
              <w:top w:val="nil"/>
            </w:tcBorders>
            <w:vAlign w:val="center"/>
          </w:tcPr>
          <w:p w:rsidR="00210B47" w:rsidRDefault="00840A7E" w:rsidP="004D11B1">
            <w:pPr>
              <w:spacing w:after="0" w:line="240" w:lineRule="auto"/>
              <w:rPr>
                <w:rFonts w:ascii="Times New Roman" w:hAnsi="Times New Roman" w:cs="Times New Roman"/>
                <w:sz w:val="28"/>
              </w:rPr>
            </w:pPr>
            <w:r>
              <w:rPr>
                <w:rFonts w:ascii="Times New Roman" w:hAnsi="Times New Roman" w:cs="Times New Roman"/>
                <w:sz w:val="28"/>
              </w:rPr>
              <w:t>Environmental &amp; Industrial Biotechnology</w:t>
            </w:r>
          </w:p>
        </w:tc>
      </w:tr>
    </w:tbl>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210B47">
      <w:pPr>
        <w:jc w:val="center"/>
        <w:rPr>
          <w:rFonts w:ascii="Times New Roman" w:hAnsi="Times New Roman" w:cs="Times New Roman"/>
          <w:sz w:val="28"/>
        </w:rPr>
      </w:pPr>
    </w:p>
    <w:p w:rsidR="00210B47" w:rsidRDefault="00840A7E">
      <w:pPr>
        <w:jc w:val="center"/>
        <w:rPr>
          <w:rFonts w:ascii="Times New Roman" w:hAnsi="Times New Roman" w:cs="Times New Roman"/>
          <w:b/>
          <w:sz w:val="28"/>
        </w:rPr>
      </w:pPr>
      <w:r>
        <w:rPr>
          <w:rFonts w:ascii="Times New Roman" w:hAnsi="Times New Roman" w:cs="Times New Roman"/>
          <w:b/>
          <w:sz w:val="28"/>
        </w:rPr>
        <w:lastRenderedPageBreak/>
        <w:t>B.Sc., Biotechnology: Choice based credit system</w:t>
      </w:r>
    </w:p>
    <w:p w:rsidR="00210B47" w:rsidRDefault="00840A7E">
      <w:pPr>
        <w:jc w:val="center"/>
        <w:rPr>
          <w:rFonts w:ascii="Times New Roman" w:hAnsi="Times New Roman" w:cs="Times New Roman"/>
          <w:b/>
          <w:sz w:val="28"/>
        </w:rPr>
      </w:pPr>
      <w:r>
        <w:rPr>
          <w:rFonts w:ascii="Times New Roman" w:hAnsi="Times New Roman" w:cs="Times New Roman"/>
          <w:b/>
          <w:sz w:val="28"/>
        </w:rPr>
        <w:t>B.Sc., I Semester W.E.F. 2020-21</w:t>
      </w:r>
    </w:p>
    <w:p w:rsidR="001006C7" w:rsidRDefault="001006C7">
      <w:pPr>
        <w:jc w:val="center"/>
        <w:rPr>
          <w:rFonts w:ascii="Times New Roman" w:hAnsi="Times New Roman" w:cs="Times New Roman"/>
          <w:b/>
          <w:sz w:val="28"/>
        </w:rPr>
      </w:pPr>
    </w:p>
    <w:p w:rsidR="00210B47" w:rsidRDefault="00840A7E">
      <w:pPr>
        <w:rPr>
          <w:rFonts w:ascii="Times New Roman" w:hAnsi="Times New Roman" w:cs="Times New Roman"/>
          <w:b/>
          <w:sz w:val="28"/>
        </w:rPr>
      </w:pPr>
      <w:r>
        <w:rPr>
          <w:rFonts w:ascii="Times New Roman" w:hAnsi="Times New Roman" w:cs="Times New Roman"/>
          <w:b/>
          <w:sz w:val="28"/>
        </w:rPr>
        <w:t>BT-101: Bio-molecules &amp; Analytical Techniques</w:t>
      </w:r>
    </w:p>
    <w:p w:rsidR="00210B47" w:rsidRDefault="00840A7E">
      <w:pPr>
        <w:ind w:left="1440" w:hanging="1440"/>
        <w:jc w:val="both"/>
        <w:rPr>
          <w:rFonts w:ascii="Times New Roman" w:hAnsi="Times New Roman" w:cs="Times New Roman"/>
          <w:sz w:val="28"/>
        </w:rPr>
      </w:pPr>
      <w:r>
        <w:rPr>
          <w:rFonts w:ascii="Times New Roman" w:hAnsi="Times New Roman" w:cs="Times New Roman"/>
          <w:b/>
          <w:sz w:val="28"/>
        </w:rPr>
        <w:t>Course Objectives:</w:t>
      </w:r>
      <w:r>
        <w:rPr>
          <w:rFonts w:ascii="Times New Roman" w:hAnsi="Times New Roman" w:cs="Times New Roman"/>
          <w:sz w:val="24"/>
          <w:szCs w:val="24"/>
        </w:rPr>
        <w:t>To ensure students gain knowledge about the structure, properties and functions of biomolecules and characterization of biomolecules using analytical techniques.</w:t>
      </w:r>
    </w:p>
    <w:p w:rsidR="00210B47" w:rsidRDefault="00840A7E" w:rsidP="00F54817">
      <w:pPr>
        <w:spacing w:after="0" w:line="360" w:lineRule="auto"/>
        <w:ind w:left="1440" w:hanging="1440"/>
        <w:jc w:val="both"/>
        <w:rPr>
          <w:rFonts w:ascii="Times New Roman" w:hAnsi="Times New Roman" w:cs="Times New Roman"/>
          <w:b/>
          <w:sz w:val="28"/>
        </w:rPr>
      </w:pPr>
      <w:r>
        <w:rPr>
          <w:rFonts w:ascii="Times New Roman" w:hAnsi="Times New Roman" w:cs="Times New Roman"/>
          <w:b/>
          <w:sz w:val="28"/>
        </w:rPr>
        <w:t>Unit-I-Carbohydrates, Protein and Lipids</w:t>
      </w:r>
    </w:p>
    <w:p w:rsidR="00210B47" w:rsidRDefault="00840A7E">
      <w:pPr>
        <w:spacing w:after="0"/>
        <w:jc w:val="both"/>
        <w:rPr>
          <w:rFonts w:ascii="Times New Roman" w:hAnsi="Times New Roman" w:cs="Times New Roman"/>
          <w:sz w:val="24"/>
          <w:szCs w:val="24"/>
        </w:rPr>
      </w:pPr>
      <w:r>
        <w:rPr>
          <w:rFonts w:ascii="Times New Roman" w:hAnsi="Times New Roman" w:cs="Times New Roman"/>
          <w:sz w:val="24"/>
          <w:szCs w:val="24"/>
        </w:rPr>
        <w:t>Classification, structure, properties of carbohydrates. Classification, structure and properties of amino acids, peptide bond and peptides. Classification, structure (primary, secondary, tertiary, quaternary) and functions of proteins. Denaturation and renaturation of proteins. Classification structure and properties of saturated and unsaturated fatty acids. Structure and functions of glycolipids, phospholipids, and cholesterol.</w:t>
      </w:r>
    </w:p>
    <w:p w:rsidR="00210B47" w:rsidRDefault="00210B47">
      <w:pPr>
        <w:spacing w:after="0"/>
        <w:jc w:val="both"/>
        <w:rPr>
          <w:rFonts w:ascii="Times New Roman" w:hAnsi="Times New Roman" w:cs="Times New Roman"/>
          <w:sz w:val="28"/>
        </w:rPr>
      </w:pPr>
    </w:p>
    <w:p w:rsidR="00210B47" w:rsidRDefault="00840A7E" w:rsidP="00F54817">
      <w:pPr>
        <w:spacing w:after="0" w:line="360" w:lineRule="auto"/>
        <w:jc w:val="both"/>
        <w:rPr>
          <w:rFonts w:ascii="Times New Roman" w:hAnsi="Times New Roman" w:cs="Times New Roman"/>
          <w:b/>
          <w:sz w:val="28"/>
        </w:rPr>
      </w:pPr>
      <w:r>
        <w:rPr>
          <w:rFonts w:ascii="Times New Roman" w:hAnsi="Times New Roman" w:cs="Times New Roman"/>
          <w:b/>
          <w:sz w:val="28"/>
        </w:rPr>
        <w:t>Unit-II- Nucleic acid, Vitamins and Bioenergetics</w:t>
      </w:r>
    </w:p>
    <w:p w:rsidR="00210B47" w:rsidRDefault="00840A7E">
      <w:pPr>
        <w:spacing w:after="0"/>
        <w:jc w:val="both"/>
        <w:rPr>
          <w:rFonts w:ascii="Times New Roman" w:hAnsi="Times New Roman" w:cs="Times New Roman"/>
          <w:sz w:val="24"/>
        </w:rPr>
      </w:pPr>
      <w:r>
        <w:rPr>
          <w:rFonts w:ascii="Times New Roman" w:hAnsi="Times New Roman" w:cs="Times New Roman"/>
          <w:sz w:val="24"/>
        </w:rPr>
        <w:t xml:space="preserve">Structure and functions of DNA and RNA. Source, structure, biological role and deficiency manifestation of vitamin A, B, C, D, E and K. Free energy, entropy, enthalpy and redox potential. High energy compounds, Glycolysis, TCA cycle, Electron-Transport System and Oxidative Phosphorylation. </w:t>
      </w:r>
    </w:p>
    <w:p w:rsidR="00210B47" w:rsidRDefault="00210B47">
      <w:pPr>
        <w:spacing w:after="0"/>
        <w:jc w:val="both"/>
        <w:rPr>
          <w:rFonts w:ascii="Times New Roman" w:hAnsi="Times New Roman" w:cs="Times New Roman"/>
          <w:sz w:val="28"/>
        </w:rPr>
      </w:pPr>
    </w:p>
    <w:p w:rsidR="00210B47" w:rsidRDefault="00840A7E" w:rsidP="00F54817">
      <w:pPr>
        <w:spacing w:after="0" w:line="360" w:lineRule="auto"/>
        <w:jc w:val="both"/>
        <w:rPr>
          <w:rFonts w:ascii="Times New Roman" w:hAnsi="Times New Roman" w:cs="Times New Roman"/>
          <w:b/>
          <w:sz w:val="28"/>
        </w:rPr>
      </w:pPr>
      <w:r>
        <w:rPr>
          <w:rFonts w:ascii="Times New Roman" w:hAnsi="Times New Roman" w:cs="Times New Roman"/>
          <w:b/>
          <w:sz w:val="28"/>
        </w:rPr>
        <w:t>Unit-III-Centrifugation, Chromatography and Electrophoresis</w:t>
      </w:r>
    </w:p>
    <w:p w:rsidR="00210B47" w:rsidRDefault="00840A7E">
      <w:pPr>
        <w:spacing w:after="0"/>
        <w:jc w:val="both"/>
        <w:rPr>
          <w:rFonts w:ascii="Times New Roman" w:hAnsi="Times New Roman" w:cs="Times New Roman"/>
          <w:sz w:val="24"/>
        </w:rPr>
      </w:pPr>
      <w:r>
        <w:rPr>
          <w:rFonts w:ascii="Times New Roman" w:hAnsi="Times New Roman" w:cs="Times New Roman"/>
          <w:sz w:val="24"/>
        </w:rPr>
        <w:t xml:space="preserve">Basic principles of sedimentation and types of centrifugations. Principle, instrumentation and application of partition, absorption, paper, TLC, ion exchange, gel permeation, affinity chromatography. Introduction to HPLC, GCMS and LCMS. Basic principles and types of electrophoresis, factors affecting electrophoretic migration. PAGE (Native, SDS-PAGE). Introduction to 2D &amp; Isoelectric Focusing. </w:t>
      </w:r>
    </w:p>
    <w:p w:rsidR="00210B47" w:rsidRDefault="00210B47">
      <w:pPr>
        <w:spacing w:after="0"/>
        <w:jc w:val="both"/>
        <w:rPr>
          <w:rFonts w:ascii="Times New Roman" w:hAnsi="Times New Roman" w:cs="Times New Roman"/>
          <w:sz w:val="24"/>
        </w:rPr>
      </w:pPr>
    </w:p>
    <w:p w:rsidR="00210B47" w:rsidRDefault="00840A7E" w:rsidP="00F54817">
      <w:pPr>
        <w:spacing w:after="0" w:line="360" w:lineRule="auto"/>
        <w:jc w:val="both"/>
        <w:rPr>
          <w:rFonts w:ascii="Times New Roman" w:hAnsi="Times New Roman" w:cs="Times New Roman"/>
          <w:b/>
          <w:sz w:val="28"/>
        </w:rPr>
      </w:pPr>
      <w:r>
        <w:rPr>
          <w:rFonts w:ascii="Times New Roman" w:hAnsi="Times New Roman" w:cs="Times New Roman"/>
          <w:b/>
          <w:sz w:val="28"/>
        </w:rPr>
        <w:t>Unit - IV-Spectroscopy, Microscopy and Laser Techniques</w:t>
      </w:r>
    </w:p>
    <w:p w:rsidR="00210B47" w:rsidRDefault="00840A7E">
      <w:pPr>
        <w:spacing w:after="0"/>
        <w:jc w:val="both"/>
        <w:rPr>
          <w:rFonts w:ascii="Times New Roman" w:hAnsi="Times New Roman" w:cs="Times New Roman"/>
          <w:sz w:val="24"/>
        </w:rPr>
      </w:pPr>
      <w:r>
        <w:rPr>
          <w:rFonts w:ascii="Times New Roman" w:hAnsi="Times New Roman" w:cs="Times New Roman"/>
          <w:sz w:val="24"/>
        </w:rPr>
        <w:t>Beer-Lambert law, light absorption and transmission. Extinction coefficient, Design and application of photoelectric calorimeter and UV-visible spectrophotometer. Introduction to crystallography and application. Types and design of microscopes - compound, phase contrast, fluorescent electron microscopy (TEM, SEM). Introduction to radioisotopes, measurement of radioactivity (scintillation counter and autoradiography).</w:t>
      </w:r>
    </w:p>
    <w:p w:rsidR="00210B47" w:rsidRDefault="00210B47">
      <w:pPr>
        <w:spacing w:after="0"/>
        <w:jc w:val="both"/>
        <w:rPr>
          <w:rFonts w:ascii="Times New Roman" w:hAnsi="Times New Roman" w:cs="Times New Roman"/>
          <w:b/>
          <w:sz w:val="28"/>
        </w:rPr>
      </w:pPr>
    </w:p>
    <w:p w:rsidR="00CA255B" w:rsidRDefault="00CA255B">
      <w:pPr>
        <w:spacing w:after="0" w:line="240" w:lineRule="auto"/>
        <w:rPr>
          <w:rFonts w:ascii="Times New Roman" w:hAnsi="Times New Roman" w:cs="Times New Roman"/>
          <w:b/>
          <w:sz w:val="28"/>
        </w:rPr>
      </w:pPr>
      <w:r>
        <w:rPr>
          <w:rFonts w:ascii="Times New Roman" w:hAnsi="Times New Roman" w:cs="Times New Roman"/>
          <w:b/>
          <w:sz w:val="28"/>
        </w:rPr>
        <w:br w:type="page"/>
      </w:r>
    </w:p>
    <w:p w:rsidR="00210B47" w:rsidRDefault="00840A7E">
      <w:pPr>
        <w:spacing w:after="0"/>
        <w:jc w:val="both"/>
        <w:rPr>
          <w:rFonts w:ascii="Times New Roman" w:hAnsi="Times New Roman" w:cs="Times New Roman"/>
          <w:b/>
          <w:sz w:val="28"/>
        </w:rPr>
      </w:pPr>
      <w:r>
        <w:rPr>
          <w:rFonts w:ascii="Times New Roman" w:hAnsi="Times New Roman" w:cs="Times New Roman"/>
          <w:b/>
          <w:sz w:val="28"/>
        </w:rPr>
        <w:lastRenderedPageBreak/>
        <w:t xml:space="preserve">Unit –V- Biostatistics   </w:t>
      </w:r>
    </w:p>
    <w:p w:rsidR="00210B47" w:rsidRDefault="00840A7E">
      <w:pPr>
        <w:spacing w:after="0"/>
        <w:jc w:val="both"/>
        <w:rPr>
          <w:rFonts w:ascii="Times New Roman" w:hAnsi="Times New Roman" w:cs="Times New Roman"/>
          <w:sz w:val="24"/>
        </w:rPr>
      </w:pPr>
      <w:r>
        <w:rPr>
          <w:rFonts w:ascii="Times New Roman" w:hAnsi="Times New Roman" w:cs="Times New Roman"/>
          <w:sz w:val="24"/>
        </w:rPr>
        <w:t>Mean, median, mode, standard deviation, One-way Anova, Two-way Anova, t-test, F-test and chi-square.</w:t>
      </w:r>
    </w:p>
    <w:p w:rsidR="00210B47" w:rsidRPr="00F54817" w:rsidRDefault="00210B47">
      <w:pPr>
        <w:spacing w:after="0"/>
        <w:jc w:val="both"/>
        <w:rPr>
          <w:rFonts w:ascii="Times New Roman" w:hAnsi="Times New Roman" w:cs="Times New Roman"/>
        </w:rPr>
      </w:pPr>
    </w:p>
    <w:p w:rsidR="00210B47" w:rsidRDefault="00840A7E">
      <w:pPr>
        <w:spacing w:after="0"/>
        <w:jc w:val="both"/>
        <w:rPr>
          <w:rFonts w:ascii="Times New Roman" w:hAnsi="Times New Roman" w:cs="Times New Roman"/>
          <w:b/>
          <w:sz w:val="28"/>
        </w:rPr>
      </w:pPr>
      <w:r>
        <w:rPr>
          <w:rFonts w:ascii="Times New Roman" w:hAnsi="Times New Roman" w:cs="Times New Roman"/>
          <w:b/>
          <w:sz w:val="28"/>
        </w:rPr>
        <w:t>List of Practicals:-</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Introduction to basic instruments (Principle standard operation procedure) demonstration and record</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Calculation of molarity, normality and molecular weight of compounds.</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Qualitative analysis of carbohydrates (sugars)</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Quantitative analysis of carbohydrates</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Quantitative  estimation of protein - Lowery method</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Estimation of DNA by diphenylamine reagent</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Estimation of RNA by orcinol reagent</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Assay of protease activity</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Preparation of starch from potato and its hydrolyze by salivary amylase</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Preparation of standard buffer and pH determination</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Separation of amino acids by paper chromatography</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Separation of lipids of TLC</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Agarose gel electrophoresis</w:t>
      </w:r>
    </w:p>
    <w:p w:rsidR="00210B47" w:rsidRDefault="00840A7E">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Calculation of mean, median and mode</w:t>
      </w:r>
    </w:p>
    <w:p w:rsidR="00210B47" w:rsidRPr="00F54817" w:rsidRDefault="00210B47">
      <w:pPr>
        <w:spacing w:after="0"/>
        <w:jc w:val="both"/>
        <w:rPr>
          <w:rFonts w:ascii="Times New Roman" w:hAnsi="Times New Roman" w:cs="Times New Roman"/>
        </w:rPr>
      </w:pPr>
    </w:p>
    <w:p w:rsidR="00210B47" w:rsidRDefault="00840A7E">
      <w:pPr>
        <w:rPr>
          <w:rFonts w:ascii="Times New Roman" w:hAnsi="Times New Roman" w:cs="Times New Roman"/>
          <w:b/>
          <w:bCs/>
          <w:sz w:val="24"/>
          <w:szCs w:val="24"/>
        </w:rPr>
      </w:pPr>
      <w:r>
        <w:rPr>
          <w:rFonts w:ascii="Times New Roman" w:hAnsi="Times New Roman" w:cs="Times New Roman"/>
          <w:sz w:val="28"/>
        </w:rPr>
        <w:tab/>
      </w:r>
      <w:r>
        <w:rPr>
          <w:rFonts w:ascii="Times New Roman" w:hAnsi="Times New Roman" w:cs="Times New Roman"/>
          <w:b/>
          <w:bCs/>
          <w:sz w:val="24"/>
          <w:szCs w:val="24"/>
        </w:rPr>
        <w:t xml:space="preserve">Textbooks for Biomolecules and Analytical Techniques </w:t>
      </w:r>
    </w:p>
    <w:p w:rsidR="00210B47" w:rsidRDefault="00840A7E">
      <w:pPr>
        <w:pStyle w:val="Default"/>
        <w:numPr>
          <w:ilvl w:val="0"/>
          <w:numId w:val="4"/>
        </w:numPr>
        <w:spacing w:after="12"/>
      </w:pPr>
      <w:r>
        <w:t>Outlines of Biochemistry, 5th Edition, (2009), Erice Conn &amp; Paul Stumpf</w:t>
      </w:r>
      <w:bookmarkStart w:id="0" w:name="_GoBack"/>
      <w:bookmarkEnd w:id="0"/>
      <w:r>
        <w:t xml:space="preserve">; John Wiley and Sons, USA </w:t>
      </w:r>
    </w:p>
    <w:p w:rsidR="00210B47" w:rsidRDefault="00840A7E">
      <w:pPr>
        <w:pStyle w:val="Default"/>
        <w:numPr>
          <w:ilvl w:val="0"/>
          <w:numId w:val="4"/>
        </w:numPr>
        <w:spacing w:after="12"/>
      </w:pPr>
      <w:r>
        <w:t xml:space="preserve">Principles of Biochemistry, 4th edition, (1997), Jeffory Zubey; McGraw-Hill College, USA </w:t>
      </w:r>
    </w:p>
    <w:p w:rsidR="00210B47" w:rsidRDefault="00840A7E">
      <w:pPr>
        <w:pStyle w:val="Default"/>
        <w:numPr>
          <w:ilvl w:val="0"/>
          <w:numId w:val="4"/>
        </w:numPr>
        <w:spacing w:after="12"/>
      </w:pPr>
      <w:r>
        <w:t>Principles of Biochemistry, 5th Edition (2008), Lehninger, David Nelson &amp; Michael Cox; W.H. Freeman and Company, NY</w:t>
      </w:r>
    </w:p>
    <w:p w:rsidR="00210B47" w:rsidRDefault="00840A7E">
      <w:pPr>
        <w:pStyle w:val="Default"/>
        <w:numPr>
          <w:ilvl w:val="0"/>
          <w:numId w:val="4"/>
        </w:numPr>
        <w:spacing w:after="12"/>
      </w:pPr>
      <w:r>
        <w:t xml:space="preserve">Fundamentals of Biochemistry, 3rd Edition (2008), Donald Voet &amp; Judith Voet; John Wiley and Sons, Inc. USA </w:t>
      </w:r>
    </w:p>
    <w:p w:rsidR="00210B47" w:rsidRDefault="00840A7E">
      <w:pPr>
        <w:pStyle w:val="Default"/>
        <w:numPr>
          <w:ilvl w:val="0"/>
          <w:numId w:val="4"/>
        </w:numPr>
        <w:spacing w:after="12"/>
      </w:pPr>
      <w:r>
        <w:t xml:space="preserve">Biochemistry, 7th Edition, (2012), Jeremy Berg &amp; Lubert Stryer; W.H.Freeman and Company, NY </w:t>
      </w:r>
    </w:p>
    <w:p w:rsidR="00210B47" w:rsidRDefault="00840A7E">
      <w:pPr>
        <w:pStyle w:val="Default"/>
        <w:numPr>
          <w:ilvl w:val="0"/>
          <w:numId w:val="4"/>
        </w:numPr>
        <w:spacing w:after="12"/>
      </w:pPr>
      <w:r>
        <w:t xml:space="preserve">An Introduction to Practical Biochemistry, 3rd Edition, (2001), David Plummer; Tata McGraw Hill Edu. Pvt.Ltd. New Delhi, India </w:t>
      </w:r>
    </w:p>
    <w:p w:rsidR="00210B47" w:rsidRDefault="00840A7E">
      <w:pPr>
        <w:pStyle w:val="Default"/>
        <w:numPr>
          <w:ilvl w:val="0"/>
          <w:numId w:val="4"/>
        </w:numPr>
      </w:pPr>
      <w:r>
        <w:t xml:space="preserve">Biochemical Methods,1st Edition, (1995), S.Sadashivam, A.Manickam; New Age International Publishers, India </w:t>
      </w:r>
    </w:p>
    <w:p w:rsidR="00210B47" w:rsidRDefault="00840A7E">
      <w:pPr>
        <w:pStyle w:val="Default"/>
        <w:numPr>
          <w:ilvl w:val="0"/>
          <w:numId w:val="4"/>
        </w:numPr>
      </w:pPr>
      <w:r>
        <w:t xml:space="preserve">Textbook of Biochemistry with Clinical Correlations, 7th Edition, (2010), Thomas M. Devlin; John Wiley and Sons, USA </w:t>
      </w:r>
    </w:p>
    <w:p w:rsidR="00210B47" w:rsidRDefault="00840A7E">
      <w:pPr>
        <w:pStyle w:val="Default"/>
        <w:numPr>
          <w:ilvl w:val="0"/>
          <w:numId w:val="4"/>
        </w:numPr>
        <w:spacing w:after="17"/>
      </w:pPr>
      <w:r>
        <w:t>Proteins: biotechnology and biochemistry, 1</w:t>
      </w:r>
      <w:r>
        <w:rPr>
          <w:vertAlign w:val="superscript"/>
        </w:rPr>
        <w:t>st</w:t>
      </w:r>
      <w:r>
        <w:t xml:space="preserve"> edition, (2001), Gary Walsch; Wiley, USA </w:t>
      </w:r>
    </w:p>
    <w:p w:rsidR="00210B47" w:rsidRDefault="00840A7E">
      <w:pPr>
        <w:pStyle w:val="Default"/>
        <w:numPr>
          <w:ilvl w:val="0"/>
          <w:numId w:val="4"/>
        </w:numPr>
      </w:pPr>
      <w:r>
        <w:t>Biochemical Calculations, 2nd Ed., (1997), Segel Irvin H; John Wiley and Sons, NY</w:t>
      </w:r>
    </w:p>
    <w:p w:rsidR="00F54817" w:rsidRPr="00F54817" w:rsidRDefault="00840A7E">
      <w:pPr>
        <w:pStyle w:val="Default"/>
        <w:numPr>
          <w:ilvl w:val="0"/>
          <w:numId w:val="4"/>
        </w:numPr>
        <w:spacing w:after="21"/>
        <w:rPr>
          <w:sz w:val="22"/>
          <w:szCs w:val="22"/>
        </w:rPr>
      </w:pPr>
      <w:r>
        <w:rPr>
          <w:color w:val="222222"/>
        </w:rPr>
        <w:t>Biophysical Chemistry Principles &amp; Techniques Handbook, (2003), A. Upadhyay, K. Upadhyay, and N. Nath</w:t>
      </w:r>
      <w:r>
        <w:rPr>
          <w:color w:val="222222"/>
          <w:sz w:val="22"/>
          <w:szCs w:val="22"/>
        </w:rPr>
        <w:t xml:space="preserve">                          </w:t>
      </w:r>
    </w:p>
    <w:p w:rsidR="00210B47" w:rsidRDefault="00210B47" w:rsidP="00F54817">
      <w:pPr>
        <w:pStyle w:val="Default"/>
        <w:spacing w:after="21"/>
        <w:ind w:left="720"/>
        <w:jc w:val="center"/>
        <w:rPr>
          <w:sz w:val="22"/>
          <w:szCs w:val="22"/>
        </w:rPr>
      </w:pPr>
    </w:p>
    <w:p w:rsidR="00210B47" w:rsidRDefault="00840A7E">
      <w:pPr>
        <w:pStyle w:val="Default"/>
        <w:numPr>
          <w:ilvl w:val="0"/>
          <w:numId w:val="4"/>
        </w:numPr>
      </w:pPr>
      <w:r>
        <w:lastRenderedPageBreak/>
        <w:t xml:space="preserve">Enzymes: Biochemistry, Biotechnology &amp; Clinical chemistry, (2001), Palmer Trevor, Publisher: Horwood Pub. Co., England. </w:t>
      </w:r>
    </w:p>
    <w:p w:rsidR="00210B47" w:rsidRDefault="00840A7E">
      <w:pPr>
        <w:pStyle w:val="ListParagraph"/>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Analytical Biochemistry, 3</w:t>
      </w:r>
      <w:r>
        <w:rPr>
          <w:rFonts w:ascii="Times New Roman" w:hAnsi="Times New Roman" w:cs="Times New Roman"/>
          <w:sz w:val="24"/>
          <w:szCs w:val="24"/>
          <w:vertAlign w:val="superscript"/>
        </w:rPr>
        <w:t>rd</w:t>
      </w:r>
      <w:r>
        <w:rPr>
          <w:rFonts w:ascii="Times New Roman" w:hAnsi="Times New Roman" w:cs="Times New Roman"/>
          <w:sz w:val="24"/>
          <w:szCs w:val="24"/>
        </w:rPr>
        <w:t>edition, (1998), David Holmes, H.Peck, Prentice-Hall, UK</w:t>
      </w:r>
    </w:p>
    <w:p w:rsidR="00210B47" w:rsidRDefault="00840A7E">
      <w:pPr>
        <w:pStyle w:val="Default"/>
        <w:numPr>
          <w:ilvl w:val="0"/>
          <w:numId w:val="4"/>
        </w:numPr>
        <w:spacing w:after="12"/>
      </w:pPr>
      <w:r>
        <w:t>Introductory Biostatistics, 1</w:t>
      </w:r>
      <w:r>
        <w:rPr>
          <w:vertAlign w:val="superscript"/>
        </w:rPr>
        <w:t>st</w:t>
      </w:r>
      <w:r>
        <w:t xml:space="preserve"> edition, (2003), Chap T. Le; John Wiley, USA.</w:t>
      </w:r>
    </w:p>
    <w:p w:rsidR="00210B47" w:rsidRDefault="00840A7E">
      <w:pPr>
        <w:pStyle w:val="Default"/>
        <w:numPr>
          <w:ilvl w:val="0"/>
          <w:numId w:val="4"/>
        </w:numPr>
        <w:spacing w:after="12"/>
      </w:pPr>
      <w:r>
        <w:t>Methods in Biostatistics, (2002), B. K. Mahajan –Jaypee Brothers.</w:t>
      </w:r>
    </w:p>
    <w:p w:rsidR="00210B47" w:rsidRDefault="00840A7E">
      <w:pPr>
        <w:pStyle w:val="Default"/>
        <w:numPr>
          <w:ilvl w:val="0"/>
          <w:numId w:val="4"/>
        </w:numPr>
        <w:rPr>
          <w:sz w:val="23"/>
          <w:szCs w:val="23"/>
        </w:rPr>
      </w:pPr>
      <w:r>
        <w:rPr>
          <w:color w:val="222222"/>
        </w:rPr>
        <w:t>Statistical methods in biology, (1995), Bailey, N. T.; Cambridge university press</w:t>
      </w:r>
    </w:p>
    <w:p w:rsidR="00210B47" w:rsidRDefault="00210B47">
      <w:pPr>
        <w:tabs>
          <w:tab w:val="left" w:pos="1170"/>
        </w:tabs>
        <w:spacing w:after="0"/>
        <w:jc w:val="both"/>
        <w:rPr>
          <w:rFonts w:ascii="Times New Roman" w:hAnsi="Times New Roman" w:cs="Times New Roman"/>
          <w:sz w:val="28"/>
        </w:rPr>
      </w:pPr>
    </w:p>
    <w:p w:rsidR="007447C2" w:rsidRDefault="007447C2">
      <w:pPr>
        <w:spacing w:after="0" w:line="240" w:lineRule="auto"/>
        <w:rPr>
          <w:rFonts w:ascii="Times New Roman" w:hAnsi="Times New Roman" w:cs="Times New Roman"/>
          <w:b/>
          <w:sz w:val="28"/>
        </w:rPr>
      </w:pPr>
      <w:r>
        <w:rPr>
          <w:rFonts w:ascii="Times New Roman" w:hAnsi="Times New Roman" w:cs="Times New Roman"/>
          <w:b/>
          <w:sz w:val="28"/>
        </w:rPr>
        <w:br w:type="page"/>
      </w:r>
    </w:p>
    <w:p w:rsidR="00210B47" w:rsidRDefault="00840A7E">
      <w:pPr>
        <w:jc w:val="center"/>
        <w:rPr>
          <w:rFonts w:ascii="Times New Roman" w:hAnsi="Times New Roman" w:cs="Times New Roman"/>
          <w:b/>
          <w:sz w:val="28"/>
        </w:rPr>
      </w:pPr>
      <w:r>
        <w:rPr>
          <w:rFonts w:ascii="Times New Roman" w:hAnsi="Times New Roman" w:cs="Times New Roman"/>
          <w:b/>
          <w:sz w:val="28"/>
        </w:rPr>
        <w:lastRenderedPageBreak/>
        <w:t>B.Sc., Biotechnology: Choice based credit system</w:t>
      </w:r>
    </w:p>
    <w:p w:rsidR="00210B47" w:rsidRDefault="00840A7E">
      <w:pPr>
        <w:jc w:val="center"/>
        <w:rPr>
          <w:rFonts w:ascii="Times New Roman" w:hAnsi="Times New Roman" w:cs="Times New Roman"/>
          <w:b/>
          <w:sz w:val="28"/>
        </w:rPr>
      </w:pPr>
      <w:r>
        <w:rPr>
          <w:rFonts w:ascii="Times New Roman" w:hAnsi="Times New Roman" w:cs="Times New Roman"/>
          <w:b/>
          <w:sz w:val="28"/>
        </w:rPr>
        <w:t>B.Sc., -II Semester W.E.F. 2020-21</w:t>
      </w:r>
    </w:p>
    <w:p w:rsidR="00832690" w:rsidRDefault="00832690">
      <w:pPr>
        <w:jc w:val="center"/>
        <w:rPr>
          <w:rFonts w:ascii="Times New Roman" w:hAnsi="Times New Roman" w:cs="Times New Roman"/>
          <w:b/>
          <w:sz w:val="28"/>
        </w:rPr>
      </w:pPr>
    </w:p>
    <w:p w:rsidR="00210B47" w:rsidRDefault="00840A7E" w:rsidP="00832690">
      <w:pPr>
        <w:spacing w:line="360" w:lineRule="auto"/>
        <w:rPr>
          <w:rFonts w:ascii="Times New Roman" w:hAnsi="Times New Roman" w:cs="Times New Roman"/>
          <w:b/>
          <w:sz w:val="28"/>
        </w:rPr>
      </w:pPr>
      <w:r>
        <w:rPr>
          <w:rFonts w:ascii="Times New Roman" w:hAnsi="Times New Roman" w:cs="Times New Roman"/>
          <w:b/>
          <w:sz w:val="28"/>
        </w:rPr>
        <w:t>BT-201: Microbiology, Cell and Molecular Biology</w:t>
      </w:r>
    </w:p>
    <w:p w:rsidR="00210B47" w:rsidRDefault="00840A7E" w:rsidP="00832690">
      <w:pPr>
        <w:spacing w:after="0"/>
        <w:jc w:val="both"/>
        <w:rPr>
          <w:rFonts w:ascii="Times New Roman" w:hAnsi="Times New Roman" w:cs="Times New Roman"/>
          <w:sz w:val="24"/>
        </w:rPr>
      </w:pPr>
      <w:r>
        <w:rPr>
          <w:rFonts w:ascii="Times New Roman" w:hAnsi="Times New Roman" w:cs="Times New Roman"/>
          <w:b/>
          <w:bCs/>
          <w:sz w:val="24"/>
          <w:szCs w:val="24"/>
        </w:rPr>
        <w:t xml:space="preserve">Course Objectives: </w:t>
      </w:r>
      <w:r>
        <w:rPr>
          <w:rFonts w:ascii="Times New Roman" w:hAnsi="Times New Roman" w:cs="Times New Roman"/>
          <w:sz w:val="24"/>
          <w:szCs w:val="24"/>
        </w:rPr>
        <w:t xml:space="preserve">To acquaint students with concepts of microbiology, cell and molecular biology. This course is aimed to give an understanding of the basics of microbiology, dealing types of microbes, classification and their characterization, structure and function of prokaryotic and eukaryotic cell organelles, cell division and basics of molecular biology including DNA replication, transcription, translation and regulation of gene expression. </w:t>
      </w:r>
    </w:p>
    <w:p w:rsidR="00210B47" w:rsidRDefault="00210B47">
      <w:pPr>
        <w:spacing w:after="0"/>
        <w:rPr>
          <w:rFonts w:ascii="Times New Roman" w:hAnsi="Times New Roman" w:cs="Times New Roman"/>
          <w:sz w:val="24"/>
        </w:rPr>
      </w:pPr>
    </w:p>
    <w:p w:rsidR="00210B47" w:rsidRPr="00832690" w:rsidRDefault="00210B47">
      <w:pPr>
        <w:spacing w:after="0"/>
        <w:rPr>
          <w:rFonts w:ascii="Times New Roman" w:hAnsi="Times New Roman" w:cs="Times New Roman"/>
          <w:sz w:val="20"/>
        </w:rPr>
      </w:pPr>
    </w:p>
    <w:p w:rsidR="00210B47" w:rsidRDefault="00840A7E" w:rsidP="00832690">
      <w:pPr>
        <w:spacing w:after="0" w:line="480" w:lineRule="auto"/>
        <w:rPr>
          <w:rFonts w:ascii="Times New Roman" w:hAnsi="Times New Roman" w:cs="Times New Roman"/>
          <w:b/>
          <w:sz w:val="28"/>
        </w:rPr>
      </w:pPr>
      <w:r>
        <w:rPr>
          <w:rFonts w:ascii="Times New Roman" w:hAnsi="Times New Roman" w:cs="Times New Roman"/>
          <w:b/>
          <w:sz w:val="28"/>
        </w:rPr>
        <w:t>Unit-I- Scope and Techniques of Microbiology</w:t>
      </w:r>
    </w:p>
    <w:p w:rsidR="00210B47" w:rsidRDefault="00840A7E">
      <w:pPr>
        <w:spacing w:after="0"/>
        <w:jc w:val="both"/>
        <w:rPr>
          <w:rFonts w:ascii="Times New Roman" w:hAnsi="Times New Roman" w:cs="Times New Roman"/>
          <w:sz w:val="24"/>
        </w:rPr>
      </w:pPr>
      <w:r>
        <w:rPr>
          <w:rFonts w:ascii="Times New Roman" w:hAnsi="Times New Roman" w:cs="Times New Roman"/>
          <w:sz w:val="24"/>
        </w:rPr>
        <w:t>History and contribution of Leeuwenhoek, Louis Pasteur, Robert Koch, Joseph Lister and Alexander Fleming. Ultrastructure of bacteria and growth curve. Pure culture techniques. Sterilization techniques, principles and application of physical methods (autoclave, hot air oven, incineration), chemical methods and radiation methods. Simple, gram and acid-fast staining.</w:t>
      </w:r>
    </w:p>
    <w:p w:rsidR="00210B47" w:rsidRPr="00832690" w:rsidRDefault="00832690" w:rsidP="00832690">
      <w:pPr>
        <w:tabs>
          <w:tab w:val="left" w:pos="852"/>
          <w:tab w:val="left" w:pos="945"/>
          <w:tab w:val="left" w:pos="3744"/>
        </w:tabs>
        <w:spacing w:after="0"/>
        <w:jc w:val="both"/>
        <w:rPr>
          <w:rFonts w:ascii="Times New Roman" w:hAnsi="Times New Roman" w:cs="Times New Roman"/>
          <w:sz w:val="34"/>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210B47" w:rsidRDefault="00840A7E" w:rsidP="00832690">
      <w:pPr>
        <w:spacing w:after="0" w:line="480" w:lineRule="auto"/>
        <w:jc w:val="both"/>
        <w:rPr>
          <w:rFonts w:ascii="Times New Roman" w:hAnsi="Times New Roman" w:cs="Times New Roman"/>
          <w:b/>
          <w:sz w:val="28"/>
        </w:rPr>
      </w:pPr>
      <w:r>
        <w:rPr>
          <w:rFonts w:ascii="Times New Roman" w:hAnsi="Times New Roman" w:cs="Times New Roman"/>
          <w:b/>
          <w:sz w:val="28"/>
        </w:rPr>
        <w:t>Unit-II-Microbial Taxonomy and Metabolism</w:t>
      </w:r>
    </w:p>
    <w:p w:rsidR="00210B47" w:rsidRDefault="00840A7E">
      <w:pPr>
        <w:spacing w:after="0"/>
        <w:jc w:val="both"/>
        <w:rPr>
          <w:rFonts w:ascii="Times New Roman" w:hAnsi="Times New Roman" w:cs="Times New Roman"/>
          <w:sz w:val="24"/>
        </w:rPr>
      </w:pPr>
      <w:r>
        <w:rPr>
          <w:rFonts w:ascii="Times New Roman" w:hAnsi="Times New Roman" w:cs="Times New Roman"/>
          <w:sz w:val="24"/>
        </w:rPr>
        <w:t>Concepts of microbial species and strains. Classification of bacteria based on morphology, nutrition and environment. General characteristics, transmission and cultivation of viruses. Structure and properties of plant (tobacco mosaic virus, TMV), animal (Newcastle disease virus, NDV), human (Human immunodeficiency virus, HIV) and bacterial viruses (T4 phage). Emerging and reemerging viruses (dengue virus), zoonotic viruses (rabies, SARS-CoV-2). Microbial production of penicillin. Bacterial toxins, tuberculosis, typhoid. Introduction to fungi, algae and mycoplasm.</w:t>
      </w:r>
    </w:p>
    <w:p w:rsidR="00210B47" w:rsidRPr="00832690" w:rsidRDefault="00832690" w:rsidP="00832690">
      <w:pPr>
        <w:tabs>
          <w:tab w:val="left" w:pos="2742"/>
        </w:tabs>
        <w:spacing w:after="0"/>
        <w:jc w:val="both"/>
        <w:rPr>
          <w:rFonts w:ascii="Times New Roman" w:hAnsi="Times New Roman" w:cs="Times New Roman"/>
          <w:sz w:val="32"/>
        </w:rPr>
      </w:pPr>
      <w:r>
        <w:rPr>
          <w:rFonts w:ascii="Times New Roman" w:hAnsi="Times New Roman" w:cs="Times New Roman"/>
          <w:sz w:val="28"/>
        </w:rPr>
        <w:tab/>
      </w:r>
    </w:p>
    <w:p w:rsidR="00210B47" w:rsidRDefault="00840A7E" w:rsidP="00832690">
      <w:pPr>
        <w:spacing w:after="0" w:line="480" w:lineRule="auto"/>
        <w:jc w:val="both"/>
        <w:rPr>
          <w:rFonts w:ascii="Times New Roman" w:hAnsi="Times New Roman" w:cs="Times New Roman"/>
          <w:b/>
          <w:sz w:val="28"/>
        </w:rPr>
      </w:pPr>
      <w:r>
        <w:rPr>
          <w:rFonts w:ascii="Times New Roman" w:hAnsi="Times New Roman" w:cs="Times New Roman"/>
          <w:b/>
          <w:sz w:val="28"/>
        </w:rPr>
        <w:t>Unit-III- Cell Structure and Functions</w:t>
      </w:r>
    </w:p>
    <w:p w:rsidR="00210B47" w:rsidRDefault="00840A7E">
      <w:pPr>
        <w:spacing w:after="0"/>
        <w:jc w:val="both"/>
        <w:rPr>
          <w:rFonts w:ascii="Times New Roman" w:hAnsi="Times New Roman" w:cs="Times New Roman"/>
          <w:sz w:val="28"/>
        </w:rPr>
      </w:pPr>
      <w:r>
        <w:rPr>
          <w:rFonts w:ascii="Times New Roman" w:hAnsi="Times New Roman" w:cs="Times New Roman"/>
          <w:sz w:val="24"/>
        </w:rPr>
        <w:t xml:space="preserve">Structure, properties and functions of cellular organelles (E.R, Golgibodies, Mitochondria, Ribosomes and Vacuoles) of eukaryotic cells. Cell cycle and cell division (mitosis and meiosis). Chemical composition and dynamic nature of the membrane, cell signaling and communication, endocytic pathways.  </w:t>
      </w:r>
      <w:r>
        <w:rPr>
          <w:rFonts w:ascii="Times New Roman" w:hAnsi="Times New Roman" w:cs="Times New Roman"/>
          <w:sz w:val="24"/>
        </w:rPr>
        <w:tab/>
      </w:r>
      <w:r>
        <w:rPr>
          <w:rFonts w:ascii="Times New Roman" w:hAnsi="Times New Roman" w:cs="Times New Roman"/>
          <w:sz w:val="28"/>
        </w:rPr>
        <w:tab/>
      </w:r>
    </w:p>
    <w:p w:rsidR="00210B47" w:rsidRPr="00832690" w:rsidRDefault="00210B47">
      <w:pPr>
        <w:spacing w:after="0"/>
        <w:jc w:val="both"/>
        <w:rPr>
          <w:rFonts w:ascii="Times New Roman" w:hAnsi="Times New Roman" w:cs="Times New Roman"/>
          <w:sz w:val="34"/>
        </w:rPr>
      </w:pPr>
    </w:p>
    <w:p w:rsidR="00832690" w:rsidRDefault="00832690">
      <w:pPr>
        <w:spacing w:after="0" w:line="240" w:lineRule="auto"/>
        <w:rPr>
          <w:rFonts w:ascii="Times New Roman" w:hAnsi="Times New Roman" w:cs="Times New Roman"/>
          <w:b/>
          <w:sz w:val="28"/>
        </w:rPr>
      </w:pPr>
      <w:r>
        <w:rPr>
          <w:rFonts w:ascii="Times New Roman" w:hAnsi="Times New Roman" w:cs="Times New Roman"/>
          <w:b/>
          <w:sz w:val="28"/>
        </w:rPr>
        <w:br w:type="page"/>
      </w:r>
    </w:p>
    <w:p w:rsidR="00210B47" w:rsidRDefault="00840A7E" w:rsidP="00832690">
      <w:pPr>
        <w:spacing w:after="0" w:line="360" w:lineRule="auto"/>
        <w:jc w:val="both"/>
        <w:rPr>
          <w:rFonts w:ascii="Times New Roman" w:hAnsi="Times New Roman" w:cs="Times New Roman"/>
          <w:b/>
          <w:sz w:val="28"/>
        </w:rPr>
      </w:pPr>
      <w:r>
        <w:rPr>
          <w:rFonts w:ascii="Times New Roman" w:hAnsi="Times New Roman" w:cs="Times New Roman"/>
          <w:b/>
          <w:sz w:val="28"/>
        </w:rPr>
        <w:lastRenderedPageBreak/>
        <w:t>Unit-IV- DNA Replication, Repair and Regulation of Gene Expression</w:t>
      </w:r>
    </w:p>
    <w:p w:rsidR="00210B47" w:rsidRDefault="00840A7E">
      <w:pPr>
        <w:spacing w:after="0"/>
        <w:jc w:val="both"/>
        <w:rPr>
          <w:rFonts w:ascii="Times New Roman" w:hAnsi="Times New Roman" w:cs="Times New Roman"/>
          <w:sz w:val="24"/>
        </w:rPr>
      </w:pPr>
      <w:r>
        <w:rPr>
          <w:rFonts w:ascii="Times New Roman" w:hAnsi="Times New Roman" w:cs="Times New Roman"/>
          <w:sz w:val="24"/>
        </w:rPr>
        <w:t xml:space="preserve">DNA replication in prokaryotes and eukaryotes (semiconservative, dispersive, conservative, uni and bi-direction, rolling circle). Mechanism of DNA replication, enzymes and protein involved in DNA replication. DNA damage and repair. Regulation of gene expression in prokaryotes Lac and Trip operon concept. </w:t>
      </w:r>
    </w:p>
    <w:p w:rsidR="00210B47" w:rsidRPr="000A3EA4" w:rsidRDefault="00210B47">
      <w:pPr>
        <w:spacing w:after="0"/>
        <w:jc w:val="both"/>
        <w:rPr>
          <w:rFonts w:ascii="Times New Roman" w:hAnsi="Times New Roman" w:cs="Times New Roman"/>
          <w:sz w:val="40"/>
        </w:rPr>
      </w:pPr>
    </w:p>
    <w:p w:rsidR="00210B47" w:rsidRDefault="00840A7E">
      <w:pPr>
        <w:spacing w:after="0"/>
        <w:jc w:val="both"/>
        <w:rPr>
          <w:rFonts w:ascii="Times New Roman" w:hAnsi="Times New Roman" w:cs="Times New Roman"/>
          <w:b/>
          <w:sz w:val="28"/>
        </w:rPr>
      </w:pPr>
      <w:r>
        <w:rPr>
          <w:rFonts w:ascii="Times New Roman" w:hAnsi="Times New Roman" w:cs="Times New Roman"/>
          <w:b/>
          <w:sz w:val="28"/>
        </w:rPr>
        <w:t>Unit – V - Central  Dogma of Molecular Biology</w:t>
      </w:r>
    </w:p>
    <w:p w:rsidR="00210B47" w:rsidRDefault="00840A7E">
      <w:pPr>
        <w:spacing w:after="0"/>
        <w:jc w:val="both"/>
        <w:rPr>
          <w:rFonts w:ascii="Times New Roman" w:hAnsi="Times New Roman" w:cs="Times New Roman"/>
          <w:sz w:val="24"/>
        </w:rPr>
      </w:pPr>
      <w:r>
        <w:rPr>
          <w:rFonts w:ascii="Times New Roman" w:hAnsi="Times New Roman" w:cs="Times New Roman"/>
          <w:sz w:val="24"/>
        </w:rPr>
        <w:t xml:space="preserve">Genome organization of prokaryotic and eukaryotic organisms. Genetic code, prokaryotic and eukaryotic transcription, enzymes involved in transcription. Post-transcriptional modification (Capping Poly adenylation)  and splicing. </w:t>
      </w:r>
    </w:p>
    <w:p w:rsidR="00210B47" w:rsidRDefault="00840A7E">
      <w:pPr>
        <w:spacing w:after="0"/>
        <w:jc w:val="both"/>
        <w:rPr>
          <w:rFonts w:ascii="Times New Roman" w:hAnsi="Times New Roman" w:cs="Times New Roman"/>
          <w:sz w:val="24"/>
        </w:rPr>
      </w:pPr>
      <w:r>
        <w:rPr>
          <w:rFonts w:ascii="Times New Roman" w:hAnsi="Times New Roman" w:cs="Times New Roman"/>
          <w:sz w:val="24"/>
        </w:rPr>
        <w:t xml:space="preserve">Translation: mechanism of translation in prokaryotic and eukaryotic cells (initiation, elongation, termination). Post-translational modification (glycosylation and phosphorylation). </w:t>
      </w:r>
    </w:p>
    <w:p w:rsidR="00210B47" w:rsidRDefault="00210B47">
      <w:pPr>
        <w:spacing w:after="0"/>
        <w:jc w:val="both"/>
        <w:rPr>
          <w:rFonts w:ascii="Times New Roman" w:hAnsi="Times New Roman" w:cs="Times New Roman"/>
          <w:sz w:val="28"/>
        </w:rPr>
      </w:pPr>
    </w:p>
    <w:p w:rsidR="00210B47" w:rsidRDefault="00840A7E">
      <w:pPr>
        <w:tabs>
          <w:tab w:val="left" w:pos="1740"/>
        </w:tabs>
        <w:spacing w:after="0"/>
        <w:jc w:val="both"/>
        <w:rPr>
          <w:rFonts w:ascii="Times New Roman" w:hAnsi="Times New Roman" w:cs="Times New Roman"/>
          <w:b/>
          <w:sz w:val="28"/>
        </w:rPr>
      </w:pPr>
      <w:r>
        <w:rPr>
          <w:rFonts w:ascii="Times New Roman" w:hAnsi="Times New Roman" w:cs="Times New Roman"/>
          <w:b/>
          <w:sz w:val="28"/>
        </w:rPr>
        <w:t>List of Practicals:-</w:t>
      </w:r>
      <w:r>
        <w:rPr>
          <w:rFonts w:ascii="Times New Roman" w:hAnsi="Times New Roman" w:cs="Times New Roman"/>
          <w:b/>
          <w:sz w:val="28"/>
        </w:rPr>
        <w:tab/>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Cleaning and preparation of glassware</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Preparation of nutrient agar medium for bacteria</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Preparation of PDA medium for fungi</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Sterilization techniques (autoclave, hot air oven, filter)</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Isolation of bacteria from soil</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Simple staining technique</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Differential staining technique </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Microbial counting by Haemocytometer</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Identification of different bacteria</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Motility test by hanging drop</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Biochemical identification of bacteria</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Preparation of pure culture by slab, slant, streak culture</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Study of stages of mitotic cell division</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Study of stages of meiotic cell division</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Isolation of chloroplast</w:t>
      </w:r>
    </w:p>
    <w:p w:rsidR="00210B47" w:rsidRDefault="00840A7E">
      <w:pPr>
        <w:pStyle w:val="ListParagraph"/>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Extraction and isolation of DNA from bacteria. </w:t>
      </w:r>
    </w:p>
    <w:p w:rsidR="00210B47" w:rsidRDefault="00210B47">
      <w:pPr>
        <w:rPr>
          <w:rFonts w:ascii="Times New Roman" w:hAnsi="Times New Roman" w:cs="Times New Roman"/>
          <w:b/>
          <w:sz w:val="28"/>
        </w:rPr>
      </w:pPr>
    </w:p>
    <w:p w:rsidR="00210B47" w:rsidRDefault="00840A7E">
      <w:pPr>
        <w:rPr>
          <w:rFonts w:ascii="Times New Roman" w:hAnsi="Times New Roman" w:cs="Times New Roman"/>
          <w:sz w:val="28"/>
        </w:rPr>
      </w:pPr>
      <w:r>
        <w:rPr>
          <w:rFonts w:ascii="Times New Roman" w:hAnsi="Times New Roman" w:cs="Times New Roman"/>
          <w:b/>
          <w:sz w:val="24"/>
          <w:szCs w:val="24"/>
        </w:rPr>
        <w:t>Textbooks forMicrobiology, Cell and Molecular Biology</w:t>
      </w:r>
    </w:p>
    <w:p w:rsidR="00210B47" w:rsidRDefault="00840A7E">
      <w:pPr>
        <w:pStyle w:val="Default"/>
        <w:numPr>
          <w:ilvl w:val="0"/>
          <w:numId w:val="6"/>
        </w:numPr>
        <w:spacing w:after="22"/>
      </w:pPr>
      <w:r>
        <w:t xml:space="preserve">Microbiology–6th Edition, (2006), Pelczar M.J., Chan E.C.S., Krieg N.R.; The McGrawHill Companies Inc. NY </w:t>
      </w:r>
    </w:p>
    <w:p w:rsidR="00210B47" w:rsidRDefault="00840A7E">
      <w:pPr>
        <w:pStyle w:val="Default"/>
        <w:numPr>
          <w:ilvl w:val="0"/>
          <w:numId w:val="6"/>
        </w:numPr>
        <w:spacing w:after="22"/>
      </w:pPr>
      <w:r>
        <w:t xml:space="preserve">Prescott's Microbiology, 8th edition, (2010), Joanne M Willey, Joanne Willey, Linda Sherwood, Linda M Sherwood, Christopher J Woolverton, Chris Woolverton; McGrawHill Science Engineering, USA </w:t>
      </w:r>
    </w:p>
    <w:p w:rsidR="00210B47" w:rsidRDefault="00840A7E">
      <w:pPr>
        <w:pStyle w:val="Default"/>
        <w:numPr>
          <w:ilvl w:val="0"/>
          <w:numId w:val="6"/>
        </w:numPr>
        <w:spacing w:after="22"/>
      </w:pPr>
      <w:r>
        <w:t>Textbook of Microbiology, Anantnarayan and Paniker (2017)</w:t>
      </w:r>
    </w:p>
    <w:p w:rsidR="00210B47" w:rsidRDefault="00840A7E">
      <w:pPr>
        <w:pStyle w:val="Default"/>
        <w:numPr>
          <w:ilvl w:val="0"/>
          <w:numId w:val="6"/>
        </w:numPr>
        <w:spacing w:after="23"/>
        <w:rPr>
          <w:sz w:val="22"/>
          <w:szCs w:val="22"/>
        </w:rPr>
      </w:pPr>
      <w:r>
        <w:rPr>
          <w:color w:val="222222"/>
        </w:rPr>
        <w:t>Brock biology of microorganisms, 2003, Brock, T. D., Madigan, M. T., Martinko, J. M., &amp; Parker, J.; Upper Saddle River (NJ): Prentice-Hall, 2003.</w:t>
      </w:r>
    </w:p>
    <w:p w:rsidR="00210B47" w:rsidRDefault="00840A7E" w:rsidP="000A3EA4">
      <w:pPr>
        <w:pStyle w:val="Default"/>
        <w:numPr>
          <w:ilvl w:val="0"/>
          <w:numId w:val="6"/>
        </w:numPr>
        <w:jc w:val="both"/>
      </w:pPr>
      <w:r>
        <w:lastRenderedPageBreak/>
        <w:t>Genes XI, 11th edition, (2012), Benjamin Lewin; Publisher - Jones and Barlett Inc. USA</w:t>
      </w:r>
    </w:p>
    <w:p w:rsidR="00210B47" w:rsidRDefault="00840A7E" w:rsidP="000A3EA4">
      <w:pPr>
        <w:pStyle w:val="Default"/>
        <w:numPr>
          <w:ilvl w:val="0"/>
          <w:numId w:val="6"/>
        </w:numPr>
        <w:jc w:val="both"/>
      </w:pPr>
      <w:r>
        <w:t xml:space="preserve">Molecular Biology of the Gene, 6th Edition, (2008), James D. Watson, </w:t>
      </w:r>
      <w:r>
        <w:rPr>
          <w:rFonts w:cs="TimesNewRoman"/>
        </w:rPr>
        <w:t>J. D., Baker T.A., Bell, S. P., Gann, A., Levine, M., and Losick, R.; Cold Spring Harbour Lab. Press, Pearson Pub.</w:t>
      </w:r>
    </w:p>
    <w:p w:rsidR="00210B47" w:rsidRDefault="00840A7E" w:rsidP="000A3EA4">
      <w:pPr>
        <w:pStyle w:val="Default"/>
        <w:numPr>
          <w:ilvl w:val="0"/>
          <w:numId w:val="6"/>
        </w:numPr>
        <w:jc w:val="both"/>
      </w:pPr>
      <w:r>
        <w:t>Molecular Biology, 5th Edition, (2011), Weaver R.; McGraw Hill Science. USA</w:t>
      </w:r>
    </w:p>
    <w:p w:rsidR="00210B47" w:rsidRDefault="00840A7E" w:rsidP="000A3EA4">
      <w:pPr>
        <w:pStyle w:val="Default"/>
        <w:numPr>
          <w:ilvl w:val="0"/>
          <w:numId w:val="6"/>
        </w:numPr>
        <w:jc w:val="both"/>
      </w:pPr>
      <w:r>
        <w:t xml:space="preserve">Fundamentals of Molecular Biology, (2009), Pal J.K. and Saroj Ghaskadbi; Oxford University Press. </w:t>
      </w:r>
    </w:p>
    <w:p w:rsidR="00210B47" w:rsidRDefault="00840A7E" w:rsidP="000A3EA4">
      <w:pPr>
        <w:pStyle w:val="Default"/>
        <w:numPr>
          <w:ilvl w:val="0"/>
          <w:numId w:val="6"/>
        </w:numPr>
        <w:jc w:val="both"/>
      </w:pPr>
      <w:r>
        <w:t>Molecular Biology: Genes to Proteins, 4th edition (2011), Burton E Tropp Jones&amp; Bartlett Learning, USA.</w:t>
      </w:r>
    </w:p>
    <w:p w:rsidR="00210B47" w:rsidRDefault="00840A7E" w:rsidP="000A3EA4">
      <w:pPr>
        <w:pStyle w:val="Default"/>
        <w:numPr>
          <w:ilvl w:val="0"/>
          <w:numId w:val="6"/>
        </w:numPr>
        <w:jc w:val="both"/>
      </w:pPr>
      <w:r>
        <w:t xml:space="preserve">Cell and Molecular Biology: Concepts and Experiments, 6th Edition, Karp, G. 2010.; John Wiley &amp; Sons. Inc. </w:t>
      </w:r>
    </w:p>
    <w:p w:rsidR="00210B47" w:rsidRDefault="00840A7E" w:rsidP="000A3EA4">
      <w:pPr>
        <w:pStyle w:val="Default"/>
        <w:numPr>
          <w:ilvl w:val="0"/>
          <w:numId w:val="6"/>
        </w:numPr>
        <w:jc w:val="both"/>
      </w:pPr>
      <w:r>
        <w:t>Cell and Molecular Biology, 8th edition. De Robertis, E.D.P. and De Robertis, E.M.F. 2006; Lippincott Williams and Wilkins, Philadelphia.</w:t>
      </w:r>
    </w:p>
    <w:p w:rsidR="00210B47" w:rsidRDefault="00840A7E" w:rsidP="000A3EA4">
      <w:pPr>
        <w:pStyle w:val="Default"/>
        <w:numPr>
          <w:ilvl w:val="0"/>
          <w:numId w:val="6"/>
        </w:numPr>
        <w:jc w:val="both"/>
      </w:pPr>
      <w:r>
        <w:t xml:space="preserve">Cell Biology, (2017), De Robertis &amp; De Roberis, Blaze Publishers &amp; Distributors Pvt. Ltd.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NewRoman"/>
          <w:sz w:val="24"/>
          <w:szCs w:val="24"/>
        </w:rPr>
        <w:t>The Cell: A Molecular Approach. 5th edition. Cooper, G.M. and Hausman, R.E. 2009. ASMPress &amp; Sunderland, Washington, D.C.; Sinauer Associates, MA.</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NewRoman"/>
          <w:sz w:val="24"/>
          <w:szCs w:val="24"/>
        </w:rPr>
        <w:t>The World of the Cell, 7</w:t>
      </w:r>
      <w:r>
        <w:rPr>
          <w:rFonts w:ascii="Times New Roman" w:hAnsi="Times New Roman" w:cs="TimesNewRoman"/>
          <w:sz w:val="24"/>
          <w:szCs w:val="24"/>
          <w:vertAlign w:val="superscript"/>
        </w:rPr>
        <w:t>th</w:t>
      </w:r>
      <w:r>
        <w:rPr>
          <w:rFonts w:ascii="Times New Roman" w:hAnsi="Times New Roman" w:cs="TimesNewRoman"/>
          <w:sz w:val="24"/>
          <w:szCs w:val="24"/>
        </w:rPr>
        <w:t>edition, Becker, W.M., Kleinsmith, L.J., Hardin. J. and Bertoni, G. P. 2009 Pearson Benjamin Cummings Publishing, San Francisco.</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David A. Thompson. 2011. Cell and Molecular Biology Lab. Manual.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P.Gunasekaran. 2007. Laboratory Manual in Microbiology. New Age International.</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D O Hall, S E Hawkins. 1974. Laboratory Manual of Cell Biology. British Society for Cell Biology, Published by Crane, Russia.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Mary L. Ledbetter. 1993. Cell Biology: Laboratory Manual. Edition: 2. Published by Ron Jon Publishing. Incorporated.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Gunasekaran, P. 2009. Laboratory Manual in Microbiology. 1st Edition. New Age International Publishers.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Dr. T. Sundararaj. Microbiology Laboratory Manual. 2005. Dr.A.L. MPGIBMS, University of Madras, Taramani, Chennai – 600 113.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James G. Cappuccino and Natalie Sherman. 2013. Microbiology: A Laboratory Manual. 10th Edition. Benjamin Cummings.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Dr. David A Thompson. 2011. Cell and Molecular Biology Lab Manual. </w:t>
      </w:r>
    </w:p>
    <w:p w:rsidR="00210B47" w:rsidRDefault="00840A7E" w:rsidP="000A3EA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Bookman Old Style"/>
          <w:color w:val="000000"/>
          <w:sz w:val="24"/>
          <w:szCs w:val="24"/>
        </w:rPr>
        <w:t xml:space="preserve">George M. Malacinski. 2013. Freifeder’s Essentials of Molecular Biology. Narosa Publishing House. </w:t>
      </w:r>
    </w:p>
    <w:p w:rsidR="00210B47" w:rsidRDefault="00210B47">
      <w:pPr>
        <w:spacing w:after="0" w:line="240" w:lineRule="auto"/>
        <w:rPr>
          <w:rFonts w:ascii="Bookman Old Style" w:hAnsi="Bookman Old Style" w:cs="Bookman Old Style"/>
          <w:color w:val="000000"/>
          <w:sz w:val="23"/>
          <w:szCs w:val="23"/>
        </w:rPr>
      </w:pPr>
    </w:p>
    <w:p w:rsidR="00210B47" w:rsidRDefault="00840A7E" w:rsidP="000A3EA4">
      <w:pPr>
        <w:spacing w:after="0" w:line="240" w:lineRule="auto"/>
        <w:rPr>
          <w:rFonts w:ascii="Times New Roman" w:hAnsi="Times New Roman" w:cs="Times New Roman"/>
          <w:sz w:val="28"/>
        </w:rPr>
      </w:pPr>
      <w:r>
        <w:rPr>
          <w:rFonts w:ascii="Bookman Old Style" w:hAnsi="Bookman Old Style" w:cs="Bookman Old Style"/>
          <w:color w:val="000000"/>
          <w:sz w:val="23"/>
          <w:szCs w:val="23"/>
        </w:rPr>
        <w:tab/>
        <w:t xml:space="preserve"> </w:t>
      </w:r>
    </w:p>
    <w:p w:rsidR="000A3EA4" w:rsidRDefault="000A3EA4">
      <w:pPr>
        <w:spacing w:after="0" w:line="240" w:lineRule="auto"/>
        <w:rPr>
          <w:rFonts w:ascii="Times New Roman" w:hAnsi="Times New Roman" w:cs="Times New Roman"/>
          <w:b/>
          <w:sz w:val="28"/>
        </w:rPr>
      </w:pPr>
      <w:r>
        <w:rPr>
          <w:rFonts w:ascii="Times New Roman" w:hAnsi="Times New Roman" w:cs="Times New Roman"/>
          <w:b/>
          <w:sz w:val="28"/>
        </w:rPr>
        <w:br w:type="page"/>
      </w:r>
    </w:p>
    <w:p w:rsidR="00210B47" w:rsidRDefault="00840A7E" w:rsidP="00677FE6">
      <w:pPr>
        <w:spacing w:after="0" w:line="360" w:lineRule="auto"/>
        <w:jc w:val="center"/>
        <w:rPr>
          <w:rFonts w:ascii="Times New Roman" w:hAnsi="Times New Roman" w:cs="Times New Roman"/>
          <w:sz w:val="28"/>
        </w:rPr>
      </w:pPr>
      <w:r>
        <w:rPr>
          <w:rFonts w:ascii="Times New Roman" w:hAnsi="Times New Roman" w:cs="Times New Roman"/>
          <w:b/>
          <w:sz w:val="28"/>
        </w:rPr>
        <w:lastRenderedPageBreak/>
        <w:t>B.Sc., Biotechnology: Choice based credit system</w:t>
      </w:r>
    </w:p>
    <w:p w:rsidR="00210B47" w:rsidRDefault="00840A7E" w:rsidP="00CC1E0F">
      <w:pPr>
        <w:spacing w:line="360" w:lineRule="auto"/>
        <w:jc w:val="center"/>
        <w:rPr>
          <w:rFonts w:ascii="Times New Roman" w:hAnsi="Times New Roman" w:cs="Times New Roman"/>
          <w:b/>
          <w:sz w:val="28"/>
        </w:rPr>
      </w:pPr>
      <w:r>
        <w:rPr>
          <w:rFonts w:ascii="Times New Roman" w:hAnsi="Times New Roman" w:cs="Times New Roman"/>
          <w:b/>
          <w:sz w:val="28"/>
        </w:rPr>
        <w:t>B.Sc., -III- Semester W.E.F. 2020-21</w:t>
      </w:r>
    </w:p>
    <w:p w:rsidR="00CC1E0F" w:rsidRPr="00526819" w:rsidRDefault="00CC1E0F" w:rsidP="00526819">
      <w:pPr>
        <w:tabs>
          <w:tab w:val="left" w:pos="5625"/>
        </w:tabs>
        <w:spacing w:line="240" w:lineRule="auto"/>
        <w:rPr>
          <w:rFonts w:ascii="Times New Roman" w:hAnsi="Times New Roman" w:cs="Times New Roman"/>
          <w:b/>
          <w:sz w:val="18"/>
        </w:rPr>
      </w:pPr>
    </w:p>
    <w:p w:rsidR="00210B47" w:rsidRDefault="00840A7E">
      <w:pPr>
        <w:tabs>
          <w:tab w:val="left" w:pos="5625"/>
        </w:tabs>
        <w:rPr>
          <w:rFonts w:ascii="Times New Roman" w:hAnsi="Times New Roman" w:cs="Times New Roman"/>
          <w:b/>
          <w:sz w:val="28"/>
        </w:rPr>
      </w:pPr>
      <w:r>
        <w:rPr>
          <w:rFonts w:ascii="Times New Roman" w:hAnsi="Times New Roman" w:cs="Times New Roman"/>
          <w:b/>
          <w:sz w:val="28"/>
        </w:rPr>
        <w:t xml:space="preserve">BT-301: Immunology and rDNA technology </w:t>
      </w:r>
      <w:r>
        <w:rPr>
          <w:rFonts w:ascii="Times New Roman" w:hAnsi="Times New Roman" w:cs="Times New Roman"/>
          <w:b/>
          <w:sz w:val="28"/>
        </w:rPr>
        <w:tab/>
      </w:r>
    </w:p>
    <w:p w:rsidR="00546708" w:rsidRDefault="00840A7E">
      <w:pPr>
        <w:ind w:left="1440" w:hanging="1440"/>
        <w:jc w:val="both"/>
        <w:rPr>
          <w:rFonts w:ascii="Times New Roman" w:hAnsi="Times New Roman" w:cs="Times New Roman"/>
          <w:sz w:val="24"/>
          <w:szCs w:val="24"/>
        </w:rPr>
      </w:pPr>
      <w:r>
        <w:rPr>
          <w:rFonts w:ascii="Times New Roman" w:hAnsi="Times New Roman" w:cs="Times New Roman"/>
          <w:b/>
          <w:bCs/>
          <w:sz w:val="24"/>
          <w:szCs w:val="24"/>
        </w:rPr>
        <w:t xml:space="preserve">Course Objectives: </w:t>
      </w:r>
      <w:r>
        <w:rPr>
          <w:rFonts w:ascii="Times New Roman" w:hAnsi="Times New Roman" w:cs="Times New Roman"/>
          <w:sz w:val="24"/>
          <w:szCs w:val="24"/>
        </w:rPr>
        <w:t xml:space="preserve">To acquaint students with concepts of immunology and recombinant DNA technology. This course is aimed to give an understanding of the basics of immunology dealing cells and organs of the immune system, types of immune responses, antigen-antibody interactions, vaccines and tools, techniques and strategies and applications of genetic engineering. </w:t>
      </w:r>
    </w:p>
    <w:p w:rsidR="00210B47" w:rsidRDefault="00840A7E">
      <w:pPr>
        <w:ind w:left="1440" w:hanging="1440"/>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210B47" w:rsidRDefault="00840A7E">
      <w:pPr>
        <w:spacing w:after="0"/>
        <w:jc w:val="both"/>
        <w:rPr>
          <w:rFonts w:ascii="Times New Roman" w:hAnsi="Times New Roman" w:cs="Times New Roman"/>
          <w:b/>
          <w:sz w:val="28"/>
        </w:rPr>
      </w:pPr>
      <w:r>
        <w:rPr>
          <w:rFonts w:ascii="Times New Roman" w:hAnsi="Times New Roman" w:cs="Times New Roman"/>
          <w:b/>
          <w:sz w:val="28"/>
        </w:rPr>
        <w:t>Unit- I –Concepts, Cells and Organs of the Immune System</w:t>
      </w:r>
    </w:p>
    <w:p w:rsidR="00210B47" w:rsidRDefault="00840A7E">
      <w:pPr>
        <w:spacing w:after="0"/>
        <w:jc w:val="both"/>
        <w:rPr>
          <w:rFonts w:ascii="Times New Roman" w:hAnsi="Times New Roman" w:cs="Times New Roman"/>
          <w:sz w:val="24"/>
        </w:rPr>
      </w:pPr>
      <w:r>
        <w:rPr>
          <w:rFonts w:ascii="Times New Roman" w:hAnsi="Times New Roman" w:cs="Times New Roman"/>
          <w:sz w:val="24"/>
        </w:rPr>
        <w:t>Terminology, antigen, hapten, antibody (types), antigenicity, immunogenicity and types of immunity. Innate and adaptive immunity. Hematopoiesis, organs, tissues, cells and mediators of the immune system (primary and secondary lymphoid organs, lymphocytes and cytokines). Introduction to complement components, MHC. Basic concepts of humoraland cell-mediated immune response.</w:t>
      </w:r>
    </w:p>
    <w:p w:rsidR="00210B47" w:rsidRDefault="00840A7E">
      <w:pPr>
        <w:tabs>
          <w:tab w:val="left" w:pos="2805"/>
        </w:tabs>
        <w:spacing w:after="0"/>
        <w:jc w:val="both"/>
        <w:rPr>
          <w:rFonts w:ascii="Times New Roman" w:hAnsi="Times New Roman" w:cs="Times New Roman"/>
          <w:sz w:val="24"/>
        </w:rPr>
      </w:pPr>
      <w:r>
        <w:rPr>
          <w:rFonts w:ascii="Times New Roman" w:hAnsi="Times New Roman" w:cs="Times New Roman"/>
          <w:sz w:val="24"/>
        </w:rPr>
        <w:tab/>
      </w:r>
    </w:p>
    <w:p w:rsidR="00546708" w:rsidRDefault="00546708">
      <w:pPr>
        <w:tabs>
          <w:tab w:val="left" w:pos="2805"/>
        </w:tabs>
        <w:spacing w:after="0"/>
        <w:jc w:val="both"/>
        <w:rPr>
          <w:rFonts w:ascii="Times New Roman" w:hAnsi="Times New Roman" w:cs="Times New Roman"/>
          <w:sz w:val="24"/>
        </w:rPr>
      </w:pPr>
    </w:p>
    <w:p w:rsidR="00210B47" w:rsidRDefault="00840A7E">
      <w:pPr>
        <w:spacing w:after="0"/>
        <w:jc w:val="both"/>
        <w:rPr>
          <w:rFonts w:ascii="Times New Roman" w:hAnsi="Times New Roman" w:cs="Times New Roman"/>
          <w:b/>
          <w:sz w:val="28"/>
        </w:rPr>
      </w:pPr>
      <w:r>
        <w:rPr>
          <w:rFonts w:ascii="Times New Roman" w:hAnsi="Times New Roman" w:cs="Times New Roman"/>
          <w:b/>
          <w:sz w:val="28"/>
        </w:rPr>
        <w:t>Unit-II-Vaccinology and Clinical Immunology</w:t>
      </w:r>
    </w:p>
    <w:p w:rsidR="00210B47" w:rsidRDefault="00840A7E">
      <w:pPr>
        <w:spacing w:after="0"/>
        <w:jc w:val="both"/>
        <w:rPr>
          <w:rFonts w:ascii="Times New Roman" w:hAnsi="Times New Roman" w:cs="Times New Roman"/>
          <w:sz w:val="24"/>
        </w:rPr>
      </w:pPr>
      <w:r>
        <w:rPr>
          <w:rFonts w:ascii="Times New Roman" w:hAnsi="Times New Roman" w:cs="Times New Roman"/>
          <w:sz w:val="24"/>
        </w:rPr>
        <w:t xml:space="preserve">Live, killed, attenuated, subunit and recombinant vaccines. Role and properties of adjuvants. Hybridoma technology, monoclonal antibodies and their application in immunodiagnosis. Antigen and antibody interactions - precipitation, agglutination, immune diffusion and ELISA. Introduction to hypersensitivity and autoimmunity. </w:t>
      </w:r>
    </w:p>
    <w:p w:rsidR="00546708" w:rsidRDefault="00546708">
      <w:pPr>
        <w:spacing w:after="0"/>
        <w:jc w:val="both"/>
        <w:rPr>
          <w:rFonts w:ascii="Times New Roman" w:hAnsi="Times New Roman" w:cs="Times New Roman"/>
          <w:sz w:val="24"/>
        </w:rPr>
      </w:pPr>
    </w:p>
    <w:p w:rsidR="00210B47" w:rsidRDefault="00210B47">
      <w:pPr>
        <w:spacing w:after="0"/>
        <w:jc w:val="both"/>
        <w:rPr>
          <w:rFonts w:ascii="Times New Roman" w:hAnsi="Times New Roman" w:cs="Times New Roman"/>
          <w:sz w:val="28"/>
        </w:rPr>
      </w:pPr>
    </w:p>
    <w:p w:rsidR="00210B47" w:rsidRDefault="00840A7E">
      <w:pPr>
        <w:spacing w:after="0"/>
        <w:jc w:val="both"/>
        <w:rPr>
          <w:rFonts w:ascii="Times New Roman" w:hAnsi="Times New Roman" w:cs="Times New Roman"/>
          <w:b/>
          <w:sz w:val="28"/>
        </w:rPr>
      </w:pPr>
      <w:r>
        <w:rPr>
          <w:rFonts w:ascii="Times New Roman" w:hAnsi="Times New Roman" w:cs="Times New Roman"/>
          <w:b/>
          <w:sz w:val="28"/>
        </w:rPr>
        <w:t>Unit-III –Introduction, Tools and Techniques of rDNA Technology</w:t>
      </w:r>
    </w:p>
    <w:p w:rsidR="00210B47" w:rsidRDefault="00840A7E">
      <w:pPr>
        <w:spacing w:after="0"/>
        <w:jc w:val="both"/>
        <w:rPr>
          <w:rFonts w:ascii="Times New Roman" w:hAnsi="Times New Roman" w:cs="Times New Roman"/>
          <w:sz w:val="24"/>
        </w:rPr>
      </w:pPr>
      <w:r>
        <w:rPr>
          <w:rFonts w:ascii="Times New Roman" w:hAnsi="Times New Roman" w:cs="Times New Roman"/>
          <w:sz w:val="24"/>
        </w:rPr>
        <w:t>Introduction to rDNA technology, steps involved in cloning, tools of genetic engineering (Genes, Cloning vectors - plasmids and cosmids, Enzymes – restriction endonucleases and DNA Ligase, Hosts – bacteria and yeast). Principles and application of PCR. Southern, Northern and Western Blotting. Introduction to DNA sequencing (Sanger Sequencing) and Site-directed Mutagenesis.</w:t>
      </w:r>
    </w:p>
    <w:p w:rsidR="00210B47" w:rsidRDefault="00210B47">
      <w:pPr>
        <w:spacing w:after="0"/>
        <w:jc w:val="center"/>
        <w:rPr>
          <w:rFonts w:ascii="Times New Roman" w:hAnsi="Times New Roman" w:cs="Times New Roman"/>
          <w:sz w:val="24"/>
        </w:rPr>
      </w:pPr>
    </w:p>
    <w:p w:rsidR="00546708" w:rsidRDefault="00546708">
      <w:pPr>
        <w:spacing w:after="0"/>
        <w:jc w:val="center"/>
        <w:rPr>
          <w:rFonts w:ascii="Times New Roman" w:hAnsi="Times New Roman" w:cs="Times New Roman"/>
          <w:sz w:val="24"/>
        </w:rPr>
      </w:pPr>
    </w:p>
    <w:p w:rsidR="00210B47" w:rsidRDefault="00840A7E">
      <w:pPr>
        <w:spacing w:after="0"/>
        <w:jc w:val="both"/>
        <w:rPr>
          <w:rFonts w:ascii="Times New Roman" w:hAnsi="Times New Roman" w:cs="Times New Roman"/>
          <w:b/>
          <w:sz w:val="28"/>
        </w:rPr>
      </w:pPr>
      <w:r>
        <w:rPr>
          <w:rFonts w:ascii="Times New Roman" w:hAnsi="Times New Roman" w:cs="Times New Roman"/>
          <w:b/>
          <w:sz w:val="28"/>
        </w:rPr>
        <w:t>Unit-IV-Cloning Strategies and Application of rDNA Technology</w:t>
      </w:r>
    </w:p>
    <w:p w:rsidR="00210B47" w:rsidRDefault="00840A7E">
      <w:pPr>
        <w:spacing w:after="0"/>
        <w:jc w:val="both"/>
        <w:rPr>
          <w:rFonts w:ascii="Times New Roman" w:hAnsi="Times New Roman" w:cs="Times New Roman"/>
          <w:sz w:val="24"/>
        </w:rPr>
      </w:pPr>
      <w:r>
        <w:rPr>
          <w:rFonts w:ascii="Times New Roman" w:hAnsi="Times New Roman" w:cs="Times New Roman"/>
          <w:sz w:val="24"/>
        </w:rPr>
        <w:t>cDNA library, construction, methods of transformation, recombinant selection and screening methods. Applications of rDNA technology in agriculture (transgenic plants, edible vaccines and antibodies) and medicine (disease diagnosis and DNA fingerprinting).</w:t>
      </w:r>
    </w:p>
    <w:p w:rsidR="00210B47" w:rsidRDefault="00840A7E">
      <w:pPr>
        <w:tabs>
          <w:tab w:val="left" w:pos="3105"/>
        </w:tabs>
        <w:spacing w:after="0"/>
        <w:jc w:val="both"/>
        <w:rPr>
          <w:rFonts w:ascii="Times New Roman" w:hAnsi="Times New Roman" w:cs="Times New Roman"/>
          <w:b/>
          <w:sz w:val="28"/>
        </w:rPr>
      </w:pPr>
      <w:r>
        <w:rPr>
          <w:rFonts w:ascii="Times New Roman" w:hAnsi="Times New Roman" w:cs="Times New Roman"/>
          <w:b/>
          <w:sz w:val="28"/>
        </w:rPr>
        <w:lastRenderedPageBreak/>
        <w:t>Unit-V-Bioinformatics</w:t>
      </w:r>
      <w:r>
        <w:rPr>
          <w:rFonts w:ascii="Times New Roman" w:hAnsi="Times New Roman" w:cs="Times New Roman"/>
          <w:b/>
          <w:sz w:val="28"/>
        </w:rPr>
        <w:tab/>
      </w:r>
    </w:p>
    <w:p w:rsidR="00210B47" w:rsidRDefault="00840A7E">
      <w:pPr>
        <w:spacing w:after="0"/>
        <w:jc w:val="both"/>
        <w:rPr>
          <w:rFonts w:ascii="Times New Roman" w:hAnsi="Times New Roman" w:cs="Times New Roman"/>
          <w:sz w:val="24"/>
        </w:rPr>
      </w:pPr>
      <w:r>
        <w:rPr>
          <w:rFonts w:ascii="Times New Roman" w:hAnsi="Times New Roman" w:cs="Times New Roman"/>
          <w:sz w:val="24"/>
        </w:rPr>
        <w:t>Databases (PubMed, NCBI, EMBL and ExPASy), nucleotide and protein BLAST analysis, CLustal W and phylogenetic tree construction. Introduction to omics (proteomics, genomics and transcriptomics). Introduction to nanotechnology.</w:t>
      </w:r>
    </w:p>
    <w:p w:rsidR="003A2D03" w:rsidRDefault="003A2D03">
      <w:pPr>
        <w:spacing w:after="0"/>
        <w:jc w:val="both"/>
        <w:rPr>
          <w:rFonts w:ascii="Times New Roman" w:hAnsi="Times New Roman" w:cs="Times New Roman"/>
          <w:sz w:val="28"/>
        </w:rPr>
      </w:pPr>
    </w:p>
    <w:p w:rsidR="003A2D03" w:rsidRDefault="003A2D03">
      <w:pPr>
        <w:spacing w:after="0"/>
        <w:jc w:val="both"/>
        <w:rPr>
          <w:rFonts w:ascii="Times New Roman" w:hAnsi="Times New Roman" w:cs="Times New Roman"/>
          <w:sz w:val="28"/>
        </w:rPr>
      </w:pPr>
    </w:p>
    <w:p w:rsidR="00210B47" w:rsidRDefault="00840A7E">
      <w:pPr>
        <w:spacing w:after="0"/>
        <w:jc w:val="both"/>
        <w:rPr>
          <w:rFonts w:ascii="Times New Roman" w:hAnsi="Times New Roman" w:cs="Times New Roman"/>
          <w:sz w:val="28"/>
        </w:rPr>
      </w:pPr>
      <w:r>
        <w:rPr>
          <w:rFonts w:ascii="Times New Roman" w:hAnsi="Times New Roman" w:cs="Times New Roman"/>
          <w:b/>
          <w:sz w:val="28"/>
        </w:rPr>
        <w:t>List of Practicals:-</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Determination of Blood Groups</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Pregnancy test</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Widal test</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Ocuteroloney immunodiffusion</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Radial immune diffusion</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ELISA</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Production of antibodies (theory exercise)</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 xml:space="preserve">Bleeding, separation of serum and storage </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Lymphoid organs (theory exercise)</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Isolation of plasmid DNA (alkaline lysis method)</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Analysis of plasmid DNA by Agarose gel electrophoresis</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Southern blotting (theory exercise)</w:t>
      </w:r>
    </w:p>
    <w:p w:rsidR="00210B47" w:rsidRDefault="00840A7E">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 xml:space="preserve">PCR Amplification (theory exercise) </w:t>
      </w:r>
    </w:p>
    <w:p w:rsidR="00210B47" w:rsidRDefault="00210B47">
      <w:pPr>
        <w:pStyle w:val="ListParagraph"/>
        <w:spacing w:after="0"/>
        <w:jc w:val="both"/>
        <w:rPr>
          <w:rFonts w:ascii="Times New Roman" w:hAnsi="Times New Roman" w:cs="Times New Roman"/>
          <w:sz w:val="24"/>
        </w:rPr>
      </w:pPr>
    </w:p>
    <w:p w:rsidR="00210B47" w:rsidRDefault="00840A7E">
      <w:pPr>
        <w:rPr>
          <w:rFonts w:ascii="Times New Roman" w:hAnsi="Times New Roman" w:cs="Times New Roman"/>
          <w:sz w:val="28"/>
        </w:rPr>
      </w:pPr>
      <w:r>
        <w:rPr>
          <w:rFonts w:ascii="Times New Roman" w:hAnsi="Times New Roman" w:cs="Times New Roman"/>
          <w:b/>
          <w:sz w:val="28"/>
        </w:rPr>
        <w:t>Textbooks forImmunology and rDNA technology</w:t>
      </w:r>
    </w:p>
    <w:p w:rsidR="00210B47" w:rsidRDefault="00840A7E">
      <w:pPr>
        <w:pStyle w:val="Default"/>
        <w:numPr>
          <w:ilvl w:val="0"/>
          <w:numId w:val="5"/>
        </w:numPr>
        <w:spacing w:after="17" w:line="360" w:lineRule="auto"/>
      </w:pPr>
      <w:r>
        <w:t xml:space="preserve">Kuby immunology, Judy Owen, Jenni Punt, Sharon Stranford., 7th edition (2012), Freeman and Co., NY </w:t>
      </w:r>
    </w:p>
    <w:p w:rsidR="00210B47" w:rsidRDefault="00840A7E">
      <w:pPr>
        <w:pStyle w:val="Default"/>
        <w:numPr>
          <w:ilvl w:val="0"/>
          <w:numId w:val="5"/>
        </w:numPr>
        <w:spacing w:after="17" w:line="360" w:lineRule="auto"/>
      </w:pPr>
      <w:r>
        <w:t xml:space="preserve">Textbook of basic and clinical immunology, 1st edition (2013), Sudha Gangal and Shubhangi Sontakke, University Press, India </w:t>
      </w:r>
    </w:p>
    <w:p w:rsidR="00210B47" w:rsidRDefault="00840A7E">
      <w:pPr>
        <w:pStyle w:val="Default"/>
        <w:numPr>
          <w:ilvl w:val="0"/>
          <w:numId w:val="5"/>
        </w:numPr>
        <w:spacing w:after="17" w:line="360" w:lineRule="auto"/>
      </w:pPr>
      <w:r>
        <w:t xml:space="preserve">Immunology, 7th edition (2006), David Male, Jonathan Brostoff, David Roth, Ivan Roitt, Mosby, USA. </w:t>
      </w:r>
    </w:p>
    <w:p w:rsidR="00210B47" w:rsidRDefault="00840A7E">
      <w:pPr>
        <w:pStyle w:val="Default"/>
        <w:numPr>
          <w:ilvl w:val="0"/>
          <w:numId w:val="5"/>
        </w:numPr>
        <w:spacing w:line="360" w:lineRule="auto"/>
        <w:rPr>
          <w:sz w:val="22"/>
          <w:szCs w:val="22"/>
        </w:rPr>
      </w:pPr>
      <w:r>
        <w:t xml:space="preserve">Immuno diagnostics, 1996, By S.C. Rastogi, Publ: New Age </w:t>
      </w:r>
    </w:p>
    <w:p w:rsidR="00210B47" w:rsidRDefault="00840A7E">
      <w:pPr>
        <w:pStyle w:val="Default"/>
        <w:numPr>
          <w:ilvl w:val="0"/>
          <w:numId w:val="5"/>
        </w:numPr>
        <w:spacing w:line="360" w:lineRule="auto"/>
      </w:pPr>
      <w:r>
        <w:t xml:space="preserve">Introduction to Immunology-  2002, C. V. Rao- Narosa Publishing House </w:t>
      </w:r>
    </w:p>
    <w:p w:rsidR="00210B47" w:rsidRDefault="00840A7E">
      <w:pPr>
        <w:pStyle w:val="Default"/>
        <w:numPr>
          <w:ilvl w:val="0"/>
          <w:numId w:val="5"/>
        </w:numPr>
        <w:spacing w:after="24" w:line="360" w:lineRule="auto"/>
        <w:rPr>
          <w:sz w:val="22"/>
          <w:szCs w:val="22"/>
        </w:rPr>
      </w:pPr>
      <w:r>
        <w:t xml:space="preserve">Textbook of Biotechnology -  2007, By H.K. Das (Wiley Publications) </w:t>
      </w:r>
    </w:p>
    <w:p w:rsidR="00210B47" w:rsidRDefault="00840A7E">
      <w:pPr>
        <w:pStyle w:val="Default"/>
        <w:numPr>
          <w:ilvl w:val="0"/>
          <w:numId w:val="5"/>
        </w:numPr>
        <w:spacing w:after="24" w:line="360" w:lineRule="auto"/>
        <w:rPr>
          <w:sz w:val="22"/>
          <w:szCs w:val="22"/>
        </w:rPr>
      </w:pPr>
      <w:r>
        <w:t>Principles of Gene Manipulation - 7</w:t>
      </w:r>
      <w:r>
        <w:rPr>
          <w:vertAlign w:val="superscript"/>
        </w:rPr>
        <w:t>th</w:t>
      </w:r>
      <w:r>
        <w:t xml:space="preserve"> edition, 2006, By R.W. Old &amp; S.B. Primrose, Publ: Blackwell </w:t>
      </w:r>
    </w:p>
    <w:p w:rsidR="00210B47" w:rsidRDefault="00840A7E">
      <w:pPr>
        <w:pStyle w:val="Default"/>
        <w:numPr>
          <w:ilvl w:val="0"/>
          <w:numId w:val="5"/>
        </w:numPr>
        <w:spacing w:after="24" w:line="360" w:lineRule="auto"/>
        <w:rPr>
          <w:sz w:val="22"/>
          <w:szCs w:val="22"/>
        </w:rPr>
      </w:pPr>
      <w:r>
        <w:t xml:space="preserve">Molecular Biology &amp; Biotechnology-  1996, By H.D. Kumar, Publ: Vikas  </w:t>
      </w:r>
    </w:p>
    <w:p w:rsidR="00210B47" w:rsidRDefault="00840A7E">
      <w:pPr>
        <w:pStyle w:val="Default"/>
        <w:numPr>
          <w:ilvl w:val="0"/>
          <w:numId w:val="5"/>
        </w:numPr>
        <w:spacing w:after="24" w:line="360" w:lineRule="auto"/>
        <w:rPr>
          <w:sz w:val="22"/>
          <w:szCs w:val="22"/>
        </w:rPr>
      </w:pPr>
      <w:r>
        <w:t>Molecular Biotechnology - 4</w:t>
      </w:r>
      <w:r>
        <w:rPr>
          <w:vertAlign w:val="superscript"/>
        </w:rPr>
        <w:t>th</w:t>
      </w:r>
      <w:r>
        <w:t xml:space="preserve"> edition, 2010, G.R. Click and J.J. Pasternak, Publ: Panima </w:t>
      </w:r>
    </w:p>
    <w:p w:rsidR="00210B47" w:rsidRDefault="00840A7E">
      <w:pPr>
        <w:pStyle w:val="Default"/>
        <w:numPr>
          <w:ilvl w:val="0"/>
          <w:numId w:val="5"/>
        </w:numPr>
        <w:spacing w:after="24" w:line="360" w:lineRule="auto"/>
        <w:rPr>
          <w:sz w:val="22"/>
          <w:szCs w:val="22"/>
        </w:rPr>
      </w:pPr>
      <w:r>
        <w:lastRenderedPageBreak/>
        <w:t xml:space="preserve">Genes and Genomes – 1991, By Maxine Singer and Paul Berg </w:t>
      </w:r>
    </w:p>
    <w:p w:rsidR="00210B47" w:rsidRDefault="00840A7E">
      <w:pPr>
        <w:pStyle w:val="Default"/>
        <w:numPr>
          <w:ilvl w:val="0"/>
          <w:numId w:val="5"/>
        </w:numPr>
        <w:spacing w:after="24" w:line="360" w:lineRule="auto"/>
        <w:rPr>
          <w:sz w:val="22"/>
          <w:szCs w:val="22"/>
        </w:rPr>
      </w:pPr>
      <w:r>
        <w:t xml:space="preserve">Genes VII-  2000, By B. Lewin - Oxford Univ. Press  </w:t>
      </w:r>
    </w:p>
    <w:p w:rsidR="00210B47" w:rsidRDefault="00840A7E">
      <w:pPr>
        <w:pStyle w:val="Default"/>
        <w:numPr>
          <w:ilvl w:val="0"/>
          <w:numId w:val="5"/>
        </w:numPr>
        <w:spacing w:line="360" w:lineRule="auto"/>
        <w:rPr>
          <w:sz w:val="22"/>
          <w:szCs w:val="22"/>
        </w:rPr>
      </w:pPr>
      <w:r>
        <w:t>Molecular Biology - 4</w:t>
      </w:r>
      <w:r>
        <w:rPr>
          <w:vertAlign w:val="superscript"/>
        </w:rPr>
        <w:t>th</w:t>
      </w:r>
      <w:r>
        <w:t xml:space="preserve"> Edition, 2008, By D. Freifelder, Publ: Narosa Publishing house New York, Delhi</w:t>
      </w:r>
    </w:p>
    <w:p w:rsidR="00210B47" w:rsidRPr="003A2D03" w:rsidRDefault="00840A7E" w:rsidP="003A2D03">
      <w:pPr>
        <w:pStyle w:val="Default"/>
        <w:numPr>
          <w:ilvl w:val="0"/>
          <w:numId w:val="5"/>
        </w:numPr>
        <w:spacing w:line="360" w:lineRule="auto"/>
        <w:rPr>
          <w:rFonts w:ascii="TimesNewRoman" w:hAnsi="TimesNewRoman" w:cs="TimesNewRoman"/>
        </w:rPr>
      </w:pPr>
      <w:r w:rsidRPr="003A2D03">
        <w:rPr>
          <w:rFonts w:cs="TimesNewRoman"/>
        </w:rPr>
        <w:t>Brown TA. (2006). Gene Cloning and DNA Analysis. 5th edition. Blackwell Publishing, Oxford, U.K.</w:t>
      </w:r>
    </w:p>
    <w:p w:rsidR="00210B47" w:rsidRDefault="00840A7E">
      <w:pPr>
        <w:pStyle w:val="ListParagraph"/>
        <w:numPr>
          <w:ilvl w:val="0"/>
          <w:numId w:val="5"/>
        </w:numPr>
        <w:spacing w:after="0" w:line="360" w:lineRule="auto"/>
        <w:rPr>
          <w:rFonts w:ascii="TimesNewRoman" w:hAnsi="TimesNewRoman" w:cs="TimesNewRoman"/>
          <w:sz w:val="24"/>
          <w:szCs w:val="24"/>
        </w:rPr>
      </w:pPr>
      <w:r>
        <w:rPr>
          <w:rFonts w:ascii="Times New Roman" w:hAnsi="Times New Roman" w:cs="TimesNewRoman"/>
          <w:sz w:val="24"/>
          <w:szCs w:val="24"/>
        </w:rPr>
        <w:t>Clark DP and Pazdernik NJ. (2009). Biotechnology-Applying the Genetic Revolution.</w:t>
      </w:r>
    </w:p>
    <w:p w:rsidR="00210B47" w:rsidRDefault="00840A7E">
      <w:pPr>
        <w:spacing w:after="0" w:line="360" w:lineRule="auto"/>
        <w:ind w:firstLine="720"/>
        <w:rPr>
          <w:rFonts w:ascii="TimesNewRoman" w:hAnsi="TimesNewRoman" w:cs="TimesNewRoman"/>
          <w:sz w:val="24"/>
          <w:szCs w:val="24"/>
        </w:rPr>
      </w:pPr>
      <w:r>
        <w:rPr>
          <w:rFonts w:ascii="Times New Roman" w:hAnsi="Times New Roman" w:cs="TimesNewRoman"/>
          <w:sz w:val="24"/>
          <w:szCs w:val="24"/>
        </w:rPr>
        <w:t>Elsevier Academic Press, USA.</w:t>
      </w:r>
    </w:p>
    <w:p w:rsidR="00210B47" w:rsidRDefault="00840A7E">
      <w:pPr>
        <w:pStyle w:val="ListParagraph"/>
        <w:numPr>
          <w:ilvl w:val="0"/>
          <w:numId w:val="5"/>
        </w:numPr>
        <w:spacing w:after="0" w:line="360" w:lineRule="auto"/>
        <w:rPr>
          <w:rFonts w:ascii="TimesNewRoman" w:hAnsi="TimesNewRoman" w:cs="TimesNewRoman"/>
          <w:sz w:val="24"/>
          <w:szCs w:val="24"/>
        </w:rPr>
      </w:pPr>
      <w:r>
        <w:rPr>
          <w:rFonts w:ascii="Times New Roman" w:hAnsi="Times New Roman" w:cs="TimesNewRoman"/>
          <w:sz w:val="24"/>
          <w:szCs w:val="24"/>
        </w:rPr>
        <w:t>Glick, B.R., Pasternak, J.J. (2003). Molecular Biotechnology- Principles and Applications of recombinant DNA. ASM Press, Washington</w:t>
      </w:r>
    </w:p>
    <w:p w:rsidR="00210B47" w:rsidRDefault="00840A7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NewRoman"/>
          <w:sz w:val="24"/>
          <w:szCs w:val="24"/>
        </w:rPr>
        <w:t>Primrose SB and Twyman RM. (2006). Principles of Gene Manipulation and Genomics, 7</w:t>
      </w:r>
      <w:r>
        <w:rPr>
          <w:rFonts w:ascii="Times New Roman" w:hAnsi="Times New Roman" w:cs="TimesNewRoman"/>
          <w:sz w:val="24"/>
          <w:szCs w:val="24"/>
          <w:vertAlign w:val="superscript"/>
        </w:rPr>
        <w:t>th</w:t>
      </w:r>
      <w:r>
        <w:rPr>
          <w:rFonts w:ascii="Times New Roman" w:hAnsi="Times New Roman" w:cs="Times New Roman"/>
          <w:sz w:val="24"/>
          <w:szCs w:val="24"/>
        </w:rPr>
        <w:t>edition. Blackwell Publishing, Oxford, U.K.</w:t>
      </w:r>
    </w:p>
    <w:p w:rsidR="00210B47" w:rsidRDefault="00840A7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Sambrook J, Fritsch EF and Maniatis T. (2001). Molecular Cloning-A Laboratory Manual. 3rdedition. Cold Spring Harbor Laboratory Press.</w:t>
      </w:r>
    </w:p>
    <w:p w:rsidR="00210B47" w:rsidRDefault="00840A7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Introduction to Bioinformatics – 2007, By V. Kothekar </w:t>
      </w:r>
    </w:p>
    <w:p w:rsidR="00210B47" w:rsidRDefault="00840A7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Introduction to Bioinformatics – 2013, By Arthur M. Lesk</w:t>
      </w:r>
    </w:p>
    <w:p w:rsidR="00210B47" w:rsidRPr="00C0077B" w:rsidRDefault="00840A7E" w:rsidP="00C0077B">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Bioinformatics: 2001, Sequence and Genome Analysis by David W. Mount, Cold Spring</w:t>
      </w:r>
      <w:r w:rsidR="00C0077B">
        <w:rPr>
          <w:rFonts w:ascii="Times New Roman" w:hAnsi="Times New Roman" w:cs="Times New Roman"/>
          <w:sz w:val="24"/>
          <w:szCs w:val="24"/>
        </w:rPr>
        <w:t xml:space="preserve">  </w:t>
      </w:r>
      <w:r w:rsidRPr="00C0077B">
        <w:rPr>
          <w:rFonts w:ascii="Times New Roman" w:hAnsi="Times New Roman" w:cs="Times New Roman"/>
          <w:sz w:val="24"/>
          <w:szCs w:val="24"/>
        </w:rPr>
        <w:t>Harbor Laboratory Press</w:t>
      </w:r>
    </w:p>
    <w:p w:rsidR="00210B47" w:rsidRDefault="00840A7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Biological Sequence Analysis: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 1998, Probabilistic Models of Proteins and Nucleic Acids by Richard Durbin, Sean R. Eddy, Anders Krogh, Graeme Mitchison, Cambridge University Press</w:t>
      </w:r>
    </w:p>
    <w:p w:rsidR="00210B47" w:rsidRDefault="00840A7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Bioinformatics: 2004, A Practical Guide to the Analysis of Genes and Proteins, Andreas D. Baxevanis, B. F. Francis Ouellette, Wiley-Interscience</w:t>
      </w:r>
    </w:p>
    <w:p w:rsidR="00210B47" w:rsidRDefault="00840A7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Bioinformatics tools and Resources – free online tools, software </w:t>
      </w:r>
      <w:r>
        <w:rPr>
          <w:rFonts w:ascii="Times New Roman" w:hAnsi="Times New Roman"/>
          <w:sz w:val="24"/>
          <w:szCs w:val="24"/>
        </w:rPr>
        <w:t>packages, Bioinformatics books and Journals, Bioinformatics web-portals</w:t>
      </w:r>
    </w:p>
    <w:p w:rsidR="00210B47" w:rsidRDefault="00210B47">
      <w:pPr>
        <w:pStyle w:val="Default"/>
        <w:spacing w:line="360" w:lineRule="auto"/>
      </w:pPr>
    </w:p>
    <w:p w:rsidR="00210B47" w:rsidRDefault="00210B47">
      <w:pPr>
        <w:spacing w:line="360" w:lineRule="auto"/>
        <w:jc w:val="center"/>
        <w:rPr>
          <w:rFonts w:ascii="Times New Roman" w:hAnsi="Times New Roman" w:cs="Times New Roman"/>
          <w:sz w:val="28"/>
        </w:rPr>
      </w:pPr>
    </w:p>
    <w:p w:rsidR="00210B47" w:rsidRDefault="00210B47">
      <w:pPr>
        <w:spacing w:line="360" w:lineRule="auto"/>
        <w:jc w:val="center"/>
        <w:rPr>
          <w:rFonts w:ascii="Times New Roman" w:hAnsi="Times New Roman" w:cs="Times New Roman"/>
          <w:sz w:val="28"/>
        </w:rPr>
      </w:pPr>
    </w:p>
    <w:p w:rsidR="00210B47" w:rsidRDefault="00210B47">
      <w:pPr>
        <w:spacing w:line="360" w:lineRule="auto"/>
        <w:jc w:val="center"/>
        <w:rPr>
          <w:rFonts w:ascii="Times New Roman" w:hAnsi="Times New Roman" w:cs="Times New Roman"/>
          <w:sz w:val="28"/>
        </w:rPr>
      </w:pPr>
    </w:p>
    <w:p w:rsidR="00210B47" w:rsidRDefault="00210B47">
      <w:pPr>
        <w:spacing w:line="360" w:lineRule="auto"/>
        <w:jc w:val="center"/>
        <w:rPr>
          <w:rFonts w:ascii="Times New Roman" w:hAnsi="Times New Roman" w:cs="Times New Roman"/>
          <w:sz w:val="28"/>
        </w:rPr>
      </w:pPr>
    </w:p>
    <w:p w:rsidR="00210B47" w:rsidRDefault="00840A7E">
      <w:pPr>
        <w:spacing w:before="51" w:after="0" w:line="360" w:lineRule="auto"/>
        <w:jc w:val="center"/>
        <w:rPr>
          <w:b/>
          <w:color w:val="231F20"/>
          <w:sz w:val="24"/>
          <w:szCs w:val="24"/>
        </w:rPr>
      </w:pPr>
      <w:r>
        <w:rPr>
          <w:rFonts w:ascii="Times New Roman" w:hAnsi="Times New Roman" w:cs="Times New Roman"/>
          <w:b/>
          <w:sz w:val="28"/>
        </w:rPr>
        <w:lastRenderedPageBreak/>
        <w:t>B.Sc., Biotechnology: Choice based credit system</w:t>
      </w:r>
    </w:p>
    <w:p w:rsidR="00210B47" w:rsidRDefault="004A3E30" w:rsidP="004A3E30">
      <w:pPr>
        <w:tabs>
          <w:tab w:val="center" w:pos="4632"/>
          <w:tab w:val="left" w:pos="7350"/>
        </w:tabs>
        <w:spacing w:before="51" w:after="0" w:line="360" w:lineRule="auto"/>
        <w:ind w:left="238"/>
        <w:rPr>
          <w:rFonts w:ascii="Times New Roman" w:hAnsi="Times New Roman" w:cs="Times New Roman"/>
          <w:b/>
          <w:color w:val="231F20"/>
          <w:sz w:val="28"/>
          <w:szCs w:val="24"/>
        </w:rPr>
      </w:pPr>
      <w:r>
        <w:rPr>
          <w:rFonts w:ascii="Times New Roman" w:hAnsi="Times New Roman" w:cs="Times New Roman"/>
          <w:b/>
          <w:color w:val="231F20"/>
          <w:sz w:val="28"/>
          <w:szCs w:val="24"/>
        </w:rPr>
        <w:tab/>
      </w:r>
      <w:r w:rsidR="00840A7E">
        <w:rPr>
          <w:rFonts w:ascii="Times New Roman" w:hAnsi="Times New Roman" w:cs="Times New Roman"/>
          <w:b/>
          <w:color w:val="231F20"/>
          <w:sz w:val="28"/>
          <w:szCs w:val="24"/>
        </w:rPr>
        <w:t>B.Sc., -IV Semester W.E.F. 2020-21</w:t>
      </w:r>
      <w:r>
        <w:rPr>
          <w:rFonts w:ascii="Times New Roman" w:hAnsi="Times New Roman" w:cs="Times New Roman"/>
          <w:b/>
          <w:color w:val="231F20"/>
          <w:sz w:val="28"/>
          <w:szCs w:val="24"/>
        </w:rPr>
        <w:tab/>
      </w:r>
    </w:p>
    <w:p w:rsidR="004A3E30" w:rsidRDefault="004A3E30" w:rsidP="004A3E30">
      <w:pPr>
        <w:tabs>
          <w:tab w:val="center" w:pos="4632"/>
          <w:tab w:val="left" w:pos="7350"/>
        </w:tabs>
        <w:spacing w:before="51" w:after="0" w:line="360" w:lineRule="auto"/>
        <w:ind w:left="238"/>
        <w:rPr>
          <w:rFonts w:ascii="Times New Roman" w:hAnsi="Times New Roman" w:cs="Times New Roman"/>
          <w:b/>
          <w:sz w:val="28"/>
        </w:rPr>
      </w:pPr>
    </w:p>
    <w:p w:rsidR="00210B47" w:rsidRDefault="00840A7E">
      <w:pPr>
        <w:spacing w:before="51" w:after="0" w:line="360" w:lineRule="auto"/>
        <w:jc w:val="both"/>
        <w:rPr>
          <w:b/>
          <w:color w:val="231F20"/>
          <w:sz w:val="24"/>
          <w:szCs w:val="24"/>
        </w:rPr>
      </w:pPr>
      <w:r>
        <w:rPr>
          <w:rFonts w:ascii="Times New Roman" w:hAnsi="Times New Roman"/>
          <w:b/>
          <w:color w:val="231F20"/>
          <w:sz w:val="24"/>
          <w:szCs w:val="24"/>
        </w:rPr>
        <w:t>BT-401 (i) Plant and Animal Biotechnology</w:t>
      </w:r>
    </w:p>
    <w:p w:rsidR="00210B47" w:rsidRDefault="00840A7E">
      <w:pPr>
        <w:pStyle w:val="BodyText"/>
        <w:spacing w:before="51" w:after="0" w:line="360" w:lineRule="auto"/>
        <w:jc w:val="both"/>
        <w:rPr>
          <w:sz w:val="24"/>
          <w:szCs w:val="24"/>
        </w:rPr>
      </w:pPr>
      <w:r>
        <w:rPr>
          <w:rFonts w:ascii="Times New Roman" w:hAnsi="Times New Roman"/>
          <w:b/>
          <w:sz w:val="24"/>
          <w:szCs w:val="24"/>
        </w:rPr>
        <w:t>Course Objectives</w:t>
      </w:r>
    </w:p>
    <w:p w:rsidR="00210B47" w:rsidRDefault="00840A7E">
      <w:pPr>
        <w:pStyle w:val="BodyText"/>
        <w:spacing w:before="51" w:after="0" w:line="360" w:lineRule="auto"/>
        <w:jc w:val="both"/>
        <w:rPr>
          <w:b/>
          <w:sz w:val="24"/>
          <w:szCs w:val="24"/>
        </w:rPr>
      </w:pPr>
      <w:r>
        <w:rPr>
          <w:rFonts w:ascii="Times New Roman" w:hAnsi="Times New Roman"/>
          <w:sz w:val="24"/>
          <w:szCs w:val="24"/>
        </w:rPr>
        <w:t>The objectives of this course are to introduce students to the principles, practices and application of animal biotechnology, plant tissue culture, plant and animal genomics, genetic transformation.</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Unit – I</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Plant tissue culture techniques &amp; secondary metabolites  production</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Plant tissue culture:  totipotency , media preparation – nutrients and plant hormones; sterilization techniques; establishment of cultures – callus culture, cell suspension culture ,applications of tissue culture-micro propagation; Somatic embryogenesis;  synthetic seed production; protoplast culture and somatic hybridization -  applications. Cryopreservation,Plant secondary metabolites- concept and their importance </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Unit – II</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Transgenesis and Molecular markers</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sz w:val="24"/>
          <w:szCs w:val="24"/>
        </w:rPr>
        <w:t>Plant transformation technology-- Agrobacterium mediated Gene transfer (Ti plasmid), hairy root features of Ri plasmid,Transgenic plants as bioreactors. Herbicide resistance – glyphosphate, Insect resistance- Bt cotton,,</w:t>
      </w:r>
      <w:r>
        <w:rPr>
          <w:rFonts w:ascii="Times New Roman" w:hAnsi="Times New Roman" w:cs="Times New Roman"/>
          <w:b/>
          <w:sz w:val="24"/>
          <w:szCs w:val="24"/>
        </w:rPr>
        <w:t>Molecular markers -   RAPD, RFLP and DNA fingerprinting-principles and applications.</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 III</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Animal tissue culture techniques </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Animal cell culture: cell culture media and reagents; culture of mammalian cells, tissues and organs; primary culture, secondary culture,  cell lines,stem cell cultures; Tests: cell viability and cytotoxicity, Cryopreservation. Transfection methods (calcium phosphate precipitation, electroporation, Microinjection) and applications.  </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Unit – IV</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Transgenic animals &amp; Gene Therapy</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Production of vaccines, diagnostics, hormones and other recombinant DNA products in medicine (insulin,somatostatin, vaccines),IVF, Concept of Gene therapy, Concept of transgenic animals – Merits and demerits -Ethical issues in animal biotechnology</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Unit V</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Bioethics,Biosafety and IPR</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Bioethics in cloning and stem cell research, Human and animal experimentation, animal rights/welfare. Bio safety-introduction to biological safety cabinets; primary containment for biohazards; biosafety levels; GLP,GMP, Introduction to IP-Types of IP: patents, trademarks &amp; copyright</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Student Learning Outcomes</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should be able to gain fundamental knowledge in animal and plant biotechnology and their applications.</w:t>
      </w:r>
    </w:p>
    <w:p w:rsidR="00210B47" w:rsidRDefault="00840A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PLANT AND ANIMAL BIOTECHNOLOGY-PRACTICALS</w:t>
      </w:r>
    </w:p>
    <w:p w:rsidR="00210B47" w:rsidRDefault="00840A7E">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 culture media and composition of MS media</w:t>
      </w:r>
    </w:p>
    <w:p w:rsidR="00210B47" w:rsidRDefault="00840A7E">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Raising of aseptic seedlings</w:t>
      </w:r>
    </w:p>
    <w:p w:rsidR="00210B47" w:rsidRDefault="00840A7E">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Induction of callus from different explants</w:t>
      </w:r>
    </w:p>
    <w:p w:rsidR="00210B47" w:rsidRDefault="00840A7E">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Plant propagation through Tissue culture (shoot tip and Nodal culture)</w:t>
      </w:r>
    </w:p>
    <w:p w:rsidR="00210B47" w:rsidRDefault="00840A7E">
      <w:pPr>
        <w:pStyle w:val="ListParagraph"/>
        <w:numPr>
          <w:ilvl w:val="0"/>
          <w:numId w:val="7"/>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Establishing a plant cell culture (both in solid and liquid media) </w:t>
      </w:r>
    </w:p>
    <w:p w:rsidR="00210B47" w:rsidRDefault="00840A7E">
      <w:pPr>
        <w:pStyle w:val="ListParagraph"/>
        <w:numPr>
          <w:ilvl w:val="0"/>
          <w:numId w:val="7"/>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suspension cell culture</w:t>
      </w:r>
    </w:p>
    <w:p w:rsidR="00210B47" w:rsidRDefault="00840A7E">
      <w:pPr>
        <w:pStyle w:val="ListParagraph"/>
        <w:numPr>
          <w:ilvl w:val="0"/>
          <w:numId w:val="7"/>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Cell count by hemocytometer.</w:t>
      </w:r>
    </w:p>
    <w:p w:rsidR="00210B47" w:rsidRDefault="00840A7E">
      <w:pPr>
        <w:pStyle w:val="ListParagraph"/>
        <w:numPr>
          <w:ilvl w:val="0"/>
          <w:numId w:val="7"/>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Establishing primary cell culture of chicken embryo fibroblasts.</w:t>
      </w:r>
    </w:p>
    <w:p w:rsidR="00210B47" w:rsidRDefault="00840A7E">
      <w:pPr>
        <w:pStyle w:val="ListParagraph"/>
        <w:numPr>
          <w:ilvl w:val="0"/>
          <w:numId w:val="7"/>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Animal tissue culture – maintenance of established cell lines.</w:t>
      </w:r>
    </w:p>
    <w:p w:rsidR="00210B47" w:rsidRDefault="00840A7E">
      <w:pPr>
        <w:pStyle w:val="ListParagraph"/>
        <w:numPr>
          <w:ilvl w:val="0"/>
          <w:numId w:val="7"/>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Animal tissue culture – virus cultivation.</w:t>
      </w:r>
    </w:p>
    <w:p w:rsidR="00210B47" w:rsidRDefault="00840A7E">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Estimation of cell viability by dye exclusion (Trypan blue).</w:t>
      </w:r>
    </w:p>
    <w:p w:rsidR="00210B47" w:rsidRDefault="00840A7E">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ELISA – Demonstration</w:t>
      </w:r>
    </w:p>
    <w:p w:rsidR="004A3E30" w:rsidRDefault="004A3E3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List of Reference Books ;</w:t>
      </w:r>
    </w:p>
    <w:p w:rsidR="00210B47" w:rsidRDefault="00840A7E">
      <w:pPr>
        <w:shd w:val="clear" w:color="auto" w:fill="FFFFFF"/>
        <w:spacing w:after="315"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kern w:val="2"/>
          <w:sz w:val="24"/>
          <w:szCs w:val="24"/>
        </w:rPr>
        <w:t>1.Introduction to Plant Tissue Culture</w:t>
      </w:r>
      <w:hyperlink>
        <w:r>
          <w:rPr>
            <w:rFonts w:ascii="Times New Roman" w:eastAsia="Times New Roman" w:hAnsi="Times New Roman" w:cs="Times New Roman"/>
            <w:sz w:val="24"/>
            <w:szCs w:val="24"/>
            <w:u w:val="single"/>
          </w:rPr>
          <w:t>..M.K. Ra</w:t>
        </w:r>
      </w:hyperlink>
      <w:r>
        <w:rPr>
          <w:rFonts w:ascii="Times New Roman" w:eastAsia="Times New Roman" w:hAnsi="Times New Roman" w:cs="Times New Roman"/>
          <w:sz w:val="24"/>
          <w:szCs w:val="24"/>
          <w:u w:val="single"/>
        </w:rPr>
        <w:t>z</w:t>
      </w:r>
      <w:hyperlink>
        <w:r>
          <w:rPr>
            <w:rFonts w:ascii="Times New Roman" w:eastAsia="Times New Roman" w:hAnsi="Times New Roman" w:cs="Times New Roman"/>
            <w:sz w:val="24"/>
            <w:szCs w:val="24"/>
            <w:u w:val="single"/>
          </w:rPr>
          <w:t>dan</w:t>
        </w:r>
      </w:hyperlink>
      <w:r>
        <w:rPr>
          <w:rFonts w:ascii="Times New Roman" w:eastAsia="Times New Roman" w:hAnsi="Times New Roman" w:cs="Times New Roman"/>
          <w:sz w:val="24"/>
          <w:szCs w:val="24"/>
        </w:rPr>
        <w:t xml:space="preserve"> ,2003,Science Publishers</w:t>
      </w:r>
    </w:p>
    <w:p w:rsidR="00210B47" w:rsidRDefault="00840A7E">
      <w:pPr>
        <w:shd w:val="clear" w:color="auto" w:fill="FFFFFF"/>
        <w:spacing w:after="315"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kern w:val="2"/>
          <w:sz w:val="24"/>
          <w:szCs w:val="24"/>
        </w:rPr>
        <w:t>2.Plant Tissue Culture, k</w:t>
      </w:r>
      <w:hyperlink>
        <w:r>
          <w:rPr>
            <w:rFonts w:ascii="Times New Roman" w:eastAsia="Times New Roman" w:hAnsi="Times New Roman" w:cs="Times New Roman"/>
            <w:sz w:val="24"/>
            <w:szCs w:val="24"/>
          </w:rPr>
          <w:t>alyan Kumar De</w:t>
        </w:r>
      </w:hyperlink>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199 </w:t>
      </w:r>
      <w:hyperlink>
        <w:r>
          <w:rPr>
            <w:rFonts w:ascii="Times New Roman" w:eastAsia="Times New Roman" w:hAnsi="Times New Roman" w:cs="Times New Roman"/>
            <w:sz w:val="24"/>
            <w:szCs w:val="24"/>
            <w:u w:val="single"/>
          </w:rPr>
          <w:t>M</w:t>
        </w:r>
      </w:hyperlink>
      <w:r>
        <w:rPr>
          <w:rFonts w:ascii="Times New Roman" w:eastAsia="Times New Roman" w:hAnsi="Times New Roman" w:cs="Times New Roman"/>
          <w:sz w:val="24"/>
          <w:szCs w:val="24"/>
        </w:rPr>
        <w:t>7,New Central Book Agency</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3.Plant Tissue Culture : Theory and Practice By S.S. Bhojwani and A. Razdan,1998</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4. Biotechnology – By U. Satyanarayana ;1997</w:t>
      </w:r>
    </w:p>
    <w:p w:rsidR="00210B47" w:rsidRDefault="00840A7E" w:rsidP="00F9439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sidR="00F94397">
        <w:rPr>
          <w:rFonts w:ascii="Times New Roman" w:hAnsi="Times New Roman" w:cs="Times New Roman"/>
          <w:sz w:val="24"/>
          <w:szCs w:val="24"/>
        </w:rPr>
        <w:t xml:space="preserve"> </w:t>
      </w:r>
      <w:r>
        <w:rPr>
          <w:rFonts w:ascii="Times New Roman" w:hAnsi="Times New Roman" w:cs="Times New Roman"/>
          <w:sz w:val="24"/>
          <w:szCs w:val="24"/>
        </w:rPr>
        <w:t>Plant Cell, Tissue and Organ Culture, Applied and Fund</w:t>
      </w:r>
      <w:r w:rsidR="008E3A77">
        <w:rPr>
          <w:rFonts w:ascii="Times New Roman" w:hAnsi="Times New Roman" w:cs="Times New Roman"/>
          <w:sz w:val="24"/>
          <w:szCs w:val="24"/>
        </w:rPr>
        <w:t xml:space="preserve">amental Aspects By Y.P.S. Bajaj </w:t>
      </w:r>
      <w:r>
        <w:rPr>
          <w:rFonts w:ascii="Times New Roman" w:hAnsi="Times New Roman" w:cs="Times New Roman"/>
          <w:sz w:val="24"/>
          <w:szCs w:val="24"/>
        </w:rPr>
        <w:t>and A. Reinhard ,2001</w:t>
      </w:r>
    </w:p>
    <w:p w:rsidR="00210B47" w:rsidRDefault="00840A7E">
      <w:pPr>
        <w:shd w:val="clear" w:color="auto" w:fill="FFFFFF"/>
        <w:spacing w:after="315"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kern w:val="2"/>
          <w:sz w:val="24"/>
          <w:szCs w:val="24"/>
        </w:rPr>
        <w:t>6.</w:t>
      </w:r>
      <w:r w:rsidR="008E3A77">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Introduction to Plant Tissue Culture,</w:t>
      </w:r>
      <w:hyperlink>
        <w:r>
          <w:rPr>
            <w:rFonts w:ascii="Times New Roman" w:eastAsia="Times New Roman" w:hAnsi="Times New Roman" w:cs="Times New Roman"/>
            <w:sz w:val="24"/>
            <w:szCs w:val="24"/>
            <w:u w:val="single"/>
          </w:rPr>
          <w:t>M. K. Razdan</w:t>
        </w:r>
      </w:hyperlink>
      <w:r>
        <w:rPr>
          <w:rFonts w:ascii="Times New Roman" w:eastAsia="Times New Roman" w:hAnsi="Times New Roman" w:cs="Times New Roman"/>
          <w:sz w:val="24"/>
          <w:szCs w:val="24"/>
        </w:rPr>
        <w:t>, 2003,Science Publishers</w:t>
      </w:r>
    </w:p>
    <w:p w:rsidR="00210B47" w:rsidRDefault="00840A7E">
      <w:pPr>
        <w:shd w:val="clear" w:color="auto" w:fill="FFFFFF"/>
        <w:spacing w:after="315"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kern w:val="2"/>
          <w:sz w:val="24"/>
          <w:szCs w:val="24"/>
        </w:rPr>
        <w:t>7.</w:t>
      </w:r>
      <w:r w:rsidR="008E3A77">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A Textbook of Biotechnology,</w:t>
      </w:r>
      <w:hyperlink>
        <w:r>
          <w:rPr>
            <w:rFonts w:ascii="Times New Roman" w:eastAsia="Times New Roman" w:hAnsi="Times New Roman" w:cs="Times New Roman"/>
            <w:sz w:val="24"/>
            <w:szCs w:val="24"/>
            <w:u w:val="single"/>
          </w:rPr>
          <w:t>R C Dubey</w:t>
        </w:r>
      </w:hyperlink>
      <w:r>
        <w:rPr>
          <w:rFonts w:ascii="Times New Roman" w:eastAsia="Times New Roman" w:hAnsi="Times New Roman" w:cs="Times New Roman"/>
          <w:sz w:val="24"/>
          <w:szCs w:val="24"/>
        </w:rPr>
        <w:t>,S. 2014,Chand Publishing</w:t>
      </w:r>
    </w:p>
    <w:p w:rsidR="00210B47" w:rsidRDefault="00840A7E">
      <w:pPr>
        <w:shd w:val="clear" w:color="auto" w:fill="FFFFFF"/>
        <w:spacing w:after="315"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kern w:val="2"/>
          <w:sz w:val="24"/>
          <w:szCs w:val="24"/>
        </w:rPr>
        <w:t>8.</w:t>
      </w:r>
      <w:r w:rsidR="008E3A77">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Elements of Biotechnology,</w:t>
      </w:r>
      <w:hyperlink>
        <w:r>
          <w:rPr>
            <w:rFonts w:ascii="Times New Roman" w:eastAsia="Times New Roman" w:hAnsi="Times New Roman" w:cs="Times New Roman"/>
            <w:sz w:val="24"/>
            <w:szCs w:val="24"/>
            <w:u w:val="single"/>
          </w:rPr>
          <w:t>P. K. Gupta</w:t>
        </w:r>
      </w:hyperlink>
      <w:r>
        <w:rPr>
          <w:rFonts w:ascii="Times New Roman" w:eastAsia="Times New Roman" w:hAnsi="Times New Roman" w:cs="Times New Roman"/>
          <w:sz w:val="24"/>
          <w:szCs w:val="24"/>
        </w:rPr>
        <w:t>, 1994,Rastogi Publications</w:t>
      </w:r>
    </w:p>
    <w:p w:rsidR="00210B47" w:rsidRDefault="00840A7E">
      <w:pPr>
        <w:pStyle w:val="BodyText"/>
        <w:spacing w:line="360" w:lineRule="auto"/>
        <w:ind w:left="720" w:right="-180" w:hanging="720"/>
        <w:jc w:val="both"/>
        <w:rPr>
          <w:sz w:val="24"/>
          <w:szCs w:val="24"/>
        </w:rPr>
      </w:pPr>
      <w:r>
        <w:rPr>
          <w:rFonts w:ascii="Times New Roman" w:hAnsi="Times New Roman"/>
          <w:sz w:val="24"/>
          <w:szCs w:val="24"/>
        </w:rPr>
        <w:t>9.</w:t>
      </w:r>
      <w:r w:rsidR="008E3A77">
        <w:rPr>
          <w:rFonts w:ascii="Times New Roman" w:hAnsi="Times New Roman"/>
          <w:sz w:val="24"/>
          <w:szCs w:val="24"/>
        </w:rPr>
        <w:t xml:space="preserve"> </w:t>
      </w:r>
      <w:r>
        <w:rPr>
          <w:rFonts w:ascii="Times New Roman" w:hAnsi="Times New Roman"/>
          <w:sz w:val="24"/>
          <w:szCs w:val="24"/>
        </w:rPr>
        <w:t>R. Ian Freshney, “Culture of animal cells – A manual of basic techniques” 4</w:t>
      </w:r>
      <w:r>
        <w:rPr>
          <w:rFonts w:ascii="Times New Roman" w:hAnsi="Times New Roman"/>
          <w:sz w:val="24"/>
          <w:szCs w:val="24"/>
          <w:vertAlign w:val="superscript"/>
        </w:rPr>
        <w:t>th</w:t>
      </w:r>
      <w:r>
        <w:rPr>
          <w:rFonts w:ascii="Times New Roman" w:hAnsi="Times New Roman"/>
          <w:sz w:val="24"/>
          <w:szCs w:val="24"/>
        </w:rPr>
        <w:t xml:space="preserve"> edition, John Wiley &amp; Sons, 2000 ,Inc, publication, New York</w:t>
      </w:r>
    </w:p>
    <w:p w:rsidR="00210B47" w:rsidRDefault="00840A7E">
      <w:pPr>
        <w:pStyle w:val="BodyText"/>
        <w:spacing w:line="360" w:lineRule="auto"/>
        <w:ind w:left="720" w:right="-180" w:hanging="720"/>
        <w:jc w:val="both"/>
        <w:rPr>
          <w:sz w:val="24"/>
          <w:szCs w:val="24"/>
        </w:rPr>
      </w:pPr>
      <w:r>
        <w:rPr>
          <w:rFonts w:ascii="Times New Roman" w:hAnsi="Times New Roman"/>
          <w:sz w:val="24"/>
          <w:szCs w:val="24"/>
        </w:rPr>
        <w:t>10. Daniel R. Marshak, Richard L. Gardner, David Gottllieb “Stem cell Biology”  edited by Daniel 2001,Cold Spring Harbour Laboratory press, New York</w:t>
      </w:r>
    </w:p>
    <w:p w:rsidR="00210B47" w:rsidRDefault="00840A7E" w:rsidP="008E3A77">
      <w:pPr>
        <w:pStyle w:val="BodyText"/>
        <w:tabs>
          <w:tab w:val="left" w:pos="2097"/>
        </w:tabs>
        <w:spacing w:line="360" w:lineRule="auto"/>
        <w:ind w:left="720" w:right="-180" w:hanging="720"/>
        <w:jc w:val="both"/>
        <w:rPr>
          <w:sz w:val="24"/>
          <w:szCs w:val="24"/>
          <w:lang w:val="pt-BR"/>
        </w:rPr>
      </w:pPr>
      <w:r>
        <w:rPr>
          <w:rFonts w:ascii="Times New Roman" w:hAnsi="Times New Roman"/>
          <w:sz w:val="24"/>
          <w:szCs w:val="24"/>
          <w:lang w:val="pt-BR"/>
        </w:rPr>
        <w:t>11.</w:t>
      </w:r>
      <w:r w:rsidR="008E3A77">
        <w:rPr>
          <w:rFonts w:ascii="Times New Roman" w:hAnsi="Times New Roman"/>
          <w:sz w:val="24"/>
          <w:szCs w:val="24"/>
          <w:lang w:val="pt-BR"/>
        </w:rPr>
        <w:t xml:space="preserve"> </w:t>
      </w:r>
      <w:r>
        <w:rPr>
          <w:rFonts w:ascii="Times New Roman" w:hAnsi="Times New Roman"/>
          <w:sz w:val="24"/>
          <w:szCs w:val="24"/>
          <w:lang w:val="pt-BR"/>
        </w:rPr>
        <w:t>M.M. Ranga,  Animal Biotechnology; Agrobios (India) ,2006.</w:t>
      </w:r>
    </w:p>
    <w:p w:rsidR="00210B47" w:rsidRDefault="00210B47">
      <w:pPr>
        <w:shd w:val="clear" w:color="auto" w:fill="FFFFFF"/>
        <w:spacing w:after="315" w:line="360" w:lineRule="auto"/>
        <w:jc w:val="both"/>
        <w:outlineLvl w:val="0"/>
        <w:rPr>
          <w:rFonts w:ascii="Times New Roman" w:eastAsia="Times New Roman" w:hAnsi="Times New Roman" w:cs="Times New Roman"/>
          <w:sz w:val="24"/>
          <w:szCs w:val="24"/>
        </w:rPr>
      </w:pPr>
    </w:p>
    <w:p w:rsidR="00210B47" w:rsidRDefault="00210B47">
      <w:pPr>
        <w:spacing w:line="360" w:lineRule="auto"/>
        <w:jc w:val="both"/>
        <w:rPr>
          <w:rFonts w:ascii="Times New Roman" w:hAnsi="Times New Roman" w:cs="Times New Roman"/>
          <w:sz w:val="24"/>
          <w:szCs w:val="24"/>
        </w:rPr>
      </w:pPr>
    </w:p>
    <w:p w:rsidR="008E3A77" w:rsidRDefault="008E3A77">
      <w:pPr>
        <w:spacing w:line="360" w:lineRule="auto"/>
        <w:jc w:val="both"/>
        <w:rPr>
          <w:rFonts w:ascii="Times New Roman" w:hAnsi="Times New Roman" w:cs="Times New Roman"/>
          <w:sz w:val="24"/>
          <w:szCs w:val="24"/>
        </w:rPr>
      </w:pPr>
    </w:p>
    <w:p w:rsidR="00210B47" w:rsidRDefault="00210B47">
      <w:pPr>
        <w:spacing w:line="360" w:lineRule="auto"/>
        <w:jc w:val="both"/>
        <w:rPr>
          <w:rFonts w:ascii="Times New Roman" w:hAnsi="Times New Roman" w:cs="Times New Roman"/>
          <w:sz w:val="24"/>
          <w:szCs w:val="24"/>
        </w:rPr>
      </w:pPr>
    </w:p>
    <w:p w:rsidR="00210B47" w:rsidRDefault="00210B47">
      <w:pPr>
        <w:spacing w:line="360" w:lineRule="auto"/>
        <w:jc w:val="both"/>
        <w:rPr>
          <w:rFonts w:ascii="Times New Roman" w:hAnsi="Times New Roman" w:cs="Times New Roman"/>
          <w:sz w:val="24"/>
          <w:szCs w:val="24"/>
        </w:rPr>
      </w:pPr>
    </w:p>
    <w:p w:rsidR="008E3A77" w:rsidRDefault="008E3A77">
      <w:pPr>
        <w:spacing w:after="0" w:line="240" w:lineRule="auto"/>
        <w:rPr>
          <w:rFonts w:ascii="Times New Roman" w:hAnsi="Times New Roman" w:cs="Times New Roman"/>
          <w:b/>
          <w:sz w:val="28"/>
        </w:rPr>
      </w:pPr>
      <w:r>
        <w:rPr>
          <w:rFonts w:ascii="Times New Roman" w:hAnsi="Times New Roman" w:cs="Times New Roman"/>
          <w:b/>
          <w:sz w:val="28"/>
        </w:rPr>
        <w:br w:type="page"/>
      </w:r>
    </w:p>
    <w:p w:rsidR="00210B47" w:rsidRDefault="00840A7E">
      <w:pPr>
        <w:jc w:val="center"/>
        <w:rPr>
          <w:rFonts w:ascii="Times New Roman" w:hAnsi="Times New Roman" w:cs="Times New Roman"/>
          <w:b/>
          <w:sz w:val="28"/>
        </w:rPr>
      </w:pPr>
      <w:r>
        <w:rPr>
          <w:rFonts w:ascii="Times New Roman" w:hAnsi="Times New Roman" w:cs="Times New Roman"/>
          <w:b/>
          <w:sz w:val="28"/>
        </w:rPr>
        <w:lastRenderedPageBreak/>
        <w:t>B.Sc., Biotechnology: Choice based credit system</w:t>
      </w:r>
    </w:p>
    <w:p w:rsidR="00210B47" w:rsidRDefault="00840A7E">
      <w:pPr>
        <w:spacing w:line="360" w:lineRule="auto"/>
        <w:jc w:val="center"/>
        <w:rPr>
          <w:rFonts w:ascii="Times New Roman" w:hAnsi="Times New Roman" w:cs="Times New Roman"/>
          <w:b/>
          <w:sz w:val="28"/>
        </w:rPr>
      </w:pPr>
      <w:r>
        <w:rPr>
          <w:rFonts w:ascii="Times New Roman" w:hAnsi="Times New Roman" w:cs="Times New Roman"/>
          <w:b/>
          <w:sz w:val="28"/>
          <w:szCs w:val="24"/>
        </w:rPr>
        <w:t>B.Sc., -IV Semester W.E.F. 2020-21</w:t>
      </w:r>
    </w:p>
    <w:p w:rsidR="00210B47" w:rsidRDefault="00840A7E">
      <w:pPr>
        <w:spacing w:line="360" w:lineRule="auto"/>
        <w:jc w:val="center"/>
        <w:rPr>
          <w:rFonts w:ascii="Times New Roman" w:hAnsi="Times New Roman" w:cs="Times New Roman"/>
          <w:b/>
          <w:sz w:val="28"/>
          <w:szCs w:val="24"/>
        </w:rPr>
      </w:pPr>
      <w:r>
        <w:rPr>
          <w:rFonts w:ascii="Times New Roman" w:hAnsi="Times New Roman" w:cs="Times New Roman"/>
          <w:b/>
          <w:sz w:val="28"/>
          <w:szCs w:val="24"/>
        </w:rPr>
        <w:t>BT-401 (ii) Environmental &amp; Industrial Biotechnology</w:t>
      </w:r>
    </w:p>
    <w:p w:rsidR="00210B47" w:rsidRDefault="00840A7E">
      <w:pPr>
        <w:spacing w:line="360" w:lineRule="auto"/>
        <w:rPr>
          <w:rFonts w:ascii="Times New Roman" w:hAnsi="Times New Roman" w:cs="Times New Roman"/>
          <w:b/>
          <w:sz w:val="24"/>
          <w:szCs w:val="24"/>
        </w:rPr>
      </w:pPr>
      <w:r>
        <w:rPr>
          <w:rFonts w:ascii="Times New Roman" w:hAnsi="Times New Roman" w:cs="Times New Roman"/>
          <w:b/>
          <w:sz w:val="24"/>
          <w:szCs w:val="24"/>
        </w:rPr>
        <w:t>Learning Objective</w:t>
      </w:r>
    </w:p>
    <w:p w:rsidR="00210B47" w:rsidRDefault="00840A7E">
      <w:pPr>
        <w:spacing w:line="360" w:lineRule="auto"/>
        <w:jc w:val="both"/>
        <w:rPr>
          <w:rFonts w:ascii="Times New Roman" w:hAnsi="Times New Roman" w:cs="Times New Roman"/>
          <w:b/>
          <w:sz w:val="28"/>
          <w:szCs w:val="24"/>
        </w:rPr>
      </w:pPr>
      <w:r>
        <w:rPr>
          <w:rFonts w:ascii="Arial Narrow" w:hAnsi="Arial Narrow" w:cs="Arial"/>
          <w:bCs/>
          <w:color w:val="000000"/>
          <w:sz w:val="24"/>
          <w:szCs w:val="24"/>
        </w:rPr>
        <w:t xml:space="preserve">This course aims to introduce fundamentals of Environmental Biotechnology. The course will also give an insight in introducing major groups of microorganisms  and their industrial  applications </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 I</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Pollution Types and Control</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Environmental Biotechnology-Environmental Pollution : Types of pollution, air pollution &amp; its control through Biotechnology, Biofilters, Bioscrubbers, Biotrickling filter.Water pollution and its management: Measurement of water, pollution, sources of water pollution. Microbiology of waste water treatment, aerobic processes, activated sludge, oxidation ponds, trickling filters,and rotating biological contactors. Anaerobic processes: Anaerobic digesters, upward flow anaerobic sludge blanket reactors.</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UNIT-II</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Bioremediation</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Biodegradation and Bioremediation – Concepts &amp; principles of Bioremediation ,Bioremediation of Hydrocarbons and its applications Degradation of pesticides and other toxic chemicals by microorganism.Role of  genetically Engineered  microbes, Concept of Phytoremediation, , environmental safety guidelines. </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III</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Biofuels</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Bio fuels-biogas, microbial groups involved in biogas production &amp; interactions, factors affecting biogas production,  Biofertilizers, Vermiculture.</w:t>
      </w:r>
    </w:p>
    <w:p w:rsidR="008D4009" w:rsidRDefault="008D4009">
      <w:pPr>
        <w:spacing w:line="360" w:lineRule="auto"/>
        <w:jc w:val="both"/>
        <w:rPr>
          <w:rFonts w:ascii="Times New Roman" w:hAnsi="Times New Roman" w:cs="Times New Roman"/>
          <w:b/>
          <w:bCs/>
          <w:sz w:val="24"/>
          <w:szCs w:val="24"/>
        </w:rPr>
      </w:pP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Unit IV</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Basic principles of Microbial technology</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Industrially important microbes, its screening, selection and identification. Maintenance and preservation of industrially important microbial cultures. Strain Improvement, Basic concepts of fermentation; Design of fermenter and applications</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V</w:t>
      </w:r>
    </w:p>
    <w:p w:rsidR="00210B47" w:rsidRDefault="00840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Commercial Production of Microbial products</w:t>
      </w:r>
    </w:p>
    <w:p w:rsidR="00210B47" w:rsidRDefault="00840A7E">
      <w:pPr>
        <w:spacing w:line="360" w:lineRule="auto"/>
        <w:jc w:val="both"/>
        <w:rPr>
          <w:rFonts w:ascii="Times New Roman" w:hAnsi="Times New Roman" w:cs="Times New Roman"/>
          <w:sz w:val="24"/>
          <w:szCs w:val="24"/>
        </w:rPr>
      </w:pPr>
      <w:r>
        <w:rPr>
          <w:rFonts w:ascii="Times New Roman" w:hAnsi="Times New Roman" w:cs="Times New Roman"/>
          <w:sz w:val="24"/>
          <w:szCs w:val="24"/>
        </w:rPr>
        <w:t>Microbial technology products and applications;Microbial production of Organic acids (Lactic acid, citric acid), Amino acids(Glutamicacid, Aspartic acid and Lysine). Fermentation by microbes for food additives: dairy products (Cheese, Yogurt), beverages (Beer,Wine) and antibiotics (Streptomycin, Pencillin)</w:t>
      </w:r>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Student Learning Outcomes</w:t>
      </w:r>
      <w:r>
        <w:rPr>
          <w:rFonts w:ascii="Times New Roman" w:hAnsi="Times New Roman" w:cs="Times New Roman"/>
          <w:sz w:val="24"/>
          <w:szCs w:val="24"/>
        </w:rPr>
        <w:t xml:space="preserve"> Students should be able to gain fundamental knowledge in animal and plant biotechnology and their applications.</w:t>
      </w:r>
      <w:bookmarkStart w:id="1" w:name="_GoBack1"/>
      <w:bookmarkEnd w:id="1"/>
    </w:p>
    <w:p w:rsidR="00210B47" w:rsidRDefault="00840A7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ENVIRONMENTAL AND INDUSTRIAL BIOTECHNOLOGY -PRACTICALS</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Detection of coliforms for determination of the purity of potable water.</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Determination of total dissolved solids of water</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Determination of Hardness and alkalinity of water sample.</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Determination of dissolved oxygen concentration of water sample</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Determination of biological oxygen demand of sewage sample</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Determination of chemical oxygen demand (COD) of sewage sample.</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Isolation of industrially important microorganisms from soil.</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Isolation of amylase producing organisms from soil.</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Production of α – amylase from Bacillus Spp. by shake flask culture.</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Production of alcohol or wine using different substrates.</w:t>
      </w:r>
    </w:p>
    <w:p w:rsidR="00210B47" w:rsidRDefault="00840A7E">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Estimation of citric acid by titrimetry.</w:t>
      </w:r>
    </w:p>
    <w:p w:rsidR="00210B47" w:rsidRDefault="00210B47">
      <w:pPr>
        <w:spacing w:after="0" w:line="360" w:lineRule="auto"/>
        <w:jc w:val="both"/>
        <w:rPr>
          <w:rFonts w:ascii="Times New Roman" w:hAnsi="Times New Roman" w:cs="Times New Roman"/>
          <w:sz w:val="24"/>
          <w:szCs w:val="24"/>
        </w:rPr>
      </w:pPr>
    </w:p>
    <w:p w:rsidR="008D4009" w:rsidRDefault="008D400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210B47" w:rsidRDefault="00840A7E">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List of reference books;</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 Vijaya Ramesh, Environmental Microbiology, 2004,MJP Publishers, Chennai.</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A.G. Murugesan, C. Raja Kumari, Environmental Science &amp; Biotechnology -  Theory &amp;</w:t>
      </w:r>
    </w:p>
    <w:p w:rsidR="00210B47" w:rsidRDefault="00840A7E">
      <w:pPr>
        <w:tabs>
          <w:tab w:val="left" w:pos="720"/>
        </w:tabs>
        <w:spacing w:after="0"/>
        <w:ind w:left="720"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Techniques, 2005,MJP Publishers</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Environmental microbiology by Raina M.Maier Ian L.Pepper &amp; Charles P.Gerba,2000,Academic press</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Environmental Chemistry, A.K. De. Wiley Eastern Ltd.,2001, New Delhi</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of Biodeterioration, D. Allsopp and K.J. Seal, ELBS/Edward Arnold,2008</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Power un seen:  How microbes rule the world. By Dixon, B.    Freeman/ Spectrum, 1994,Oxford. </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Environmental Microbiology. By.  Mitchell. R.  Wiley,1992, New York </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to Environmental Sciences, Y. Anjaneyulu ,2004, BS Publications</w:t>
      </w:r>
    </w:p>
    <w:p w:rsidR="00210B47" w:rsidRDefault="00840A7E">
      <w:pPr>
        <w:numPr>
          <w:ilvl w:val="0"/>
          <w:numId w:val="10"/>
        </w:numPr>
        <w:tabs>
          <w:tab w:val="left" w:pos="720"/>
        </w:tabs>
        <w:spacing w:after="0"/>
        <w:ind w:righ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Industrial Microbiology by A.H.Patel,2009</w:t>
      </w:r>
    </w:p>
    <w:p w:rsidR="00210B47" w:rsidRDefault="00840A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Prescott &amp; Dum (2002) Industrial Micrbiology, Agrabios (India) ,2005,Publishers</w:t>
      </w:r>
    </w:p>
    <w:p w:rsidR="00210B47" w:rsidRDefault="00840A7E" w:rsidP="00607D05">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11.  Creueger W. &amp; Crueger A.A Text of Industrial Microbiology,2000, 2nd Edition,                      Panima Publishers corp. </w:t>
      </w:r>
    </w:p>
    <w:p w:rsidR="00210B47" w:rsidRDefault="00210B47">
      <w:pPr>
        <w:spacing w:line="360" w:lineRule="auto"/>
        <w:jc w:val="both"/>
        <w:rPr>
          <w:rFonts w:ascii="Times New Roman" w:hAnsi="Times New Roman" w:cs="Times New Roman"/>
          <w:sz w:val="24"/>
          <w:szCs w:val="24"/>
        </w:rPr>
      </w:pPr>
    </w:p>
    <w:p w:rsidR="00210B47" w:rsidRDefault="00210B47">
      <w:pPr>
        <w:spacing w:line="360" w:lineRule="auto"/>
        <w:jc w:val="both"/>
        <w:rPr>
          <w:rFonts w:ascii="Times New Roman" w:hAnsi="Times New Roman" w:cs="Times New Roman"/>
          <w:b/>
          <w:sz w:val="24"/>
          <w:szCs w:val="24"/>
        </w:rPr>
      </w:pPr>
    </w:p>
    <w:p w:rsidR="00210B47" w:rsidRDefault="00210B47">
      <w:pPr>
        <w:spacing w:line="360" w:lineRule="auto"/>
        <w:jc w:val="both"/>
        <w:rPr>
          <w:rFonts w:ascii="Times New Roman" w:hAnsi="Times New Roman" w:cs="Times New Roman"/>
          <w:b/>
          <w:sz w:val="24"/>
          <w:szCs w:val="24"/>
        </w:rPr>
      </w:pPr>
    </w:p>
    <w:p w:rsidR="00210B47" w:rsidRDefault="00210B47">
      <w:pPr>
        <w:pStyle w:val="BodyText"/>
        <w:spacing w:line="360" w:lineRule="auto"/>
        <w:jc w:val="both"/>
        <w:rPr>
          <w:sz w:val="24"/>
          <w:szCs w:val="24"/>
        </w:rPr>
      </w:pPr>
    </w:p>
    <w:p w:rsidR="00210B47" w:rsidRDefault="00210B47">
      <w:pPr>
        <w:pStyle w:val="BodyText"/>
        <w:spacing w:line="360" w:lineRule="auto"/>
        <w:jc w:val="both"/>
        <w:rPr>
          <w:sz w:val="24"/>
          <w:szCs w:val="24"/>
        </w:rPr>
      </w:pPr>
    </w:p>
    <w:p w:rsidR="00210B47" w:rsidRDefault="00210B47">
      <w:pPr>
        <w:jc w:val="center"/>
        <w:rPr>
          <w:rFonts w:ascii="Times New Roman" w:hAnsi="Times New Roman" w:cs="Times New Roman"/>
          <w:sz w:val="28"/>
        </w:rPr>
      </w:pPr>
    </w:p>
    <w:sectPr w:rsidR="00210B47" w:rsidSect="009A5CE0">
      <w:pgSz w:w="11906" w:h="16838" w:code="9"/>
      <w:pgMar w:top="1979" w:right="1440" w:bottom="1440" w:left="1440" w:header="1134" w:footer="567"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9E4" w:rsidRDefault="00B519E4" w:rsidP="00210B47">
      <w:pPr>
        <w:spacing w:after="0" w:line="240" w:lineRule="auto"/>
      </w:pPr>
      <w:r>
        <w:separator/>
      </w:r>
    </w:p>
  </w:endnote>
  <w:endnote w:type="continuationSeparator" w:id="1">
    <w:p w:rsidR="00B519E4" w:rsidRDefault="00B519E4" w:rsidP="00210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EFF" w:usb1="C000785B" w:usb2="00000009" w:usb3="00000000" w:csb0="000001FF" w:csb1="00000000"/>
  </w:font>
  <w:font w:name="TimesNewRoman">
    <w:altName w:val="Times New Roman"/>
    <w:charset w:val="01"/>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9E4" w:rsidRDefault="00B519E4" w:rsidP="00210B47">
      <w:pPr>
        <w:spacing w:after="0" w:line="240" w:lineRule="auto"/>
      </w:pPr>
      <w:r>
        <w:separator/>
      </w:r>
    </w:p>
  </w:footnote>
  <w:footnote w:type="continuationSeparator" w:id="1">
    <w:p w:rsidR="00B519E4" w:rsidRDefault="00B519E4" w:rsidP="00210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D9C"/>
    <w:multiLevelType w:val="multilevel"/>
    <w:tmpl w:val="59048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75599D"/>
    <w:multiLevelType w:val="multilevel"/>
    <w:tmpl w:val="38EC2AC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D2D3284"/>
    <w:multiLevelType w:val="multilevel"/>
    <w:tmpl w:val="3AB0FD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9C554D"/>
    <w:multiLevelType w:val="multilevel"/>
    <w:tmpl w:val="63367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521A5D"/>
    <w:multiLevelType w:val="multilevel"/>
    <w:tmpl w:val="533C989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55CD745F"/>
    <w:multiLevelType w:val="multilevel"/>
    <w:tmpl w:val="BE9AC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7B39A4"/>
    <w:multiLevelType w:val="multilevel"/>
    <w:tmpl w:val="0DF6E5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4974F3F"/>
    <w:multiLevelType w:val="multilevel"/>
    <w:tmpl w:val="E3E41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9E1D0C"/>
    <w:multiLevelType w:val="multilevel"/>
    <w:tmpl w:val="1C20583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8FE7FCE"/>
    <w:multiLevelType w:val="multilevel"/>
    <w:tmpl w:val="A21CA6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A7C48CF"/>
    <w:multiLevelType w:val="multilevel"/>
    <w:tmpl w:val="07D02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10"/>
  </w:num>
  <w:num w:numId="6">
    <w:abstractNumId w:val="7"/>
  </w:num>
  <w:num w:numId="7">
    <w:abstractNumId w:val="8"/>
  </w:num>
  <w:num w:numId="8">
    <w:abstractNumId w:val="4"/>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characterSpacingControl w:val="doNotCompress"/>
  <w:footnotePr>
    <w:footnote w:id="0"/>
    <w:footnote w:id="1"/>
  </w:footnotePr>
  <w:endnotePr>
    <w:endnote w:id="0"/>
    <w:endnote w:id="1"/>
  </w:endnotePr>
  <w:compat>
    <w:useFELayout/>
  </w:compat>
  <w:rsids>
    <w:rsidRoot w:val="00210B47"/>
    <w:rsid w:val="000021D9"/>
    <w:rsid w:val="000A3EA4"/>
    <w:rsid w:val="001006C7"/>
    <w:rsid w:val="00177840"/>
    <w:rsid w:val="0019333E"/>
    <w:rsid w:val="00210B47"/>
    <w:rsid w:val="002E1179"/>
    <w:rsid w:val="003A2D03"/>
    <w:rsid w:val="003D59C3"/>
    <w:rsid w:val="00406C9E"/>
    <w:rsid w:val="004A3E30"/>
    <w:rsid w:val="004D11B1"/>
    <w:rsid w:val="00526819"/>
    <w:rsid w:val="00546708"/>
    <w:rsid w:val="005E1129"/>
    <w:rsid w:val="00607D05"/>
    <w:rsid w:val="0061527B"/>
    <w:rsid w:val="00662268"/>
    <w:rsid w:val="00677FE6"/>
    <w:rsid w:val="007447C2"/>
    <w:rsid w:val="0074632E"/>
    <w:rsid w:val="007E17DF"/>
    <w:rsid w:val="00832690"/>
    <w:rsid w:val="00840A7E"/>
    <w:rsid w:val="008C101E"/>
    <w:rsid w:val="008D4009"/>
    <w:rsid w:val="008E3A77"/>
    <w:rsid w:val="00934EF5"/>
    <w:rsid w:val="009977C2"/>
    <w:rsid w:val="009A5CE0"/>
    <w:rsid w:val="00A30A4C"/>
    <w:rsid w:val="00B519E4"/>
    <w:rsid w:val="00B859AE"/>
    <w:rsid w:val="00BD1F38"/>
    <w:rsid w:val="00C0077B"/>
    <w:rsid w:val="00C94B13"/>
    <w:rsid w:val="00CA255B"/>
    <w:rsid w:val="00CA496F"/>
    <w:rsid w:val="00CC1E0F"/>
    <w:rsid w:val="00DA0B58"/>
    <w:rsid w:val="00E367A1"/>
    <w:rsid w:val="00EF04A1"/>
    <w:rsid w:val="00F408FA"/>
    <w:rsid w:val="00F54817"/>
    <w:rsid w:val="00F94397"/>
    <w:rsid w:val="00FA5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6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12793"/>
  </w:style>
  <w:style w:type="character" w:customStyle="1" w:styleId="FooterChar">
    <w:name w:val="Footer Char"/>
    <w:basedOn w:val="DefaultParagraphFont"/>
    <w:link w:val="Footer"/>
    <w:uiPriority w:val="99"/>
    <w:semiHidden/>
    <w:qFormat/>
    <w:rsid w:val="00A12793"/>
  </w:style>
  <w:style w:type="character" w:styleId="Emphasis">
    <w:name w:val="Emphasis"/>
    <w:qFormat/>
    <w:rsid w:val="00210B47"/>
    <w:rPr>
      <w:i/>
      <w:iCs/>
    </w:rPr>
  </w:style>
  <w:style w:type="character" w:styleId="Hyperlink">
    <w:name w:val="Hyperlink"/>
    <w:rsid w:val="00210B47"/>
    <w:rPr>
      <w:color w:val="000080"/>
      <w:u w:val="single"/>
    </w:rPr>
  </w:style>
  <w:style w:type="paragraph" w:customStyle="1" w:styleId="Heading">
    <w:name w:val="Heading"/>
    <w:basedOn w:val="Normal"/>
    <w:next w:val="BodyText"/>
    <w:qFormat/>
    <w:rsid w:val="00210B47"/>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210B47"/>
    <w:pPr>
      <w:spacing w:after="140"/>
    </w:pPr>
  </w:style>
  <w:style w:type="paragraph" w:styleId="List">
    <w:name w:val="List"/>
    <w:basedOn w:val="BodyText"/>
    <w:rsid w:val="00210B47"/>
    <w:rPr>
      <w:rFonts w:cs="Lohit Devanagari"/>
    </w:rPr>
  </w:style>
  <w:style w:type="paragraph" w:styleId="Caption">
    <w:name w:val="caption"/>
    <w:basedOn w:val="Normal"/>
    <w:qFormat/>
    <w:rsid w:val="00210B47"/>
    <w:pPr>
      <w:suppressLineNumbers/>
      <w:spacing w:before="120" w:after="120"/>
    </w:pPr>
    <w:rPr>
      <w:rFonts w:cs="Lohit Devanagari"/>
      <w:i/>
      <w:iCs/>
      <w:sz w:val="24"/>
      <w:szCs w:val="24"/>
    </w:rPr>
  </w:style>
  <w:style w:type="paragraph" w:customStyle="1" w:styleId="Index">
    <w:name w:val="Index"/>
    <w:basedOn w:val="Normal"/>
    <w:qFormat/>
    <w:rsid w:val="00210B47"/>
    <w:pPr>
      <w:suppressLineNumbers/>
    </w:pPr>
    <w:rPr>
      <w:rFonts w:cs="Lohit Devanagari"/>
    </w:rPr>
  </w:style>
  <w:style w:type="paragraph" w:customStyle="1" w:styleId="HeaderandFooter">
    <w:name w:val="Header and Footer"/>
    <w:basedOn w:val="Normal"/>
    <w:qFormat/>
    <w:rsid w:val="00210B47"/>
  </w:style>
  <w:style w:type="paragraph" w:styleId="Header">
    <w:name w:val="header"/>
    <w:basedOn w:val="Normal"/>
    <w:link w:val="HeaderChar"/>
    <w:uiPriority w:val="99"/>
    <w:semiHidden/>
    <w:unhideWhenUsed/>
    <w:rsid w:val="00A12793"/>
    <w:pPr>
      <w:tabs>
        <w:tab w:val="center" w:pos="4513"/>
        <w:tab w:val="right" w:pos="9026"/>
      </w:tabs>
      <w:spacing w:after="0" w:line="240" w:lineRule="auto"/>
    </w:pPr>
  </w:style>
  <w:style w:type="paragraph" w:styleId="Footer">
    <w:name w:val="footer"/>
    <w:basedOn w:val="Normal"/>
    <w:link w:val="FooterChar"/>
    <w:uiPriority w:val="99"/>
    <w:semiHidden/>
    <w:unhideWhenUsed/>
    <w:rsid w:val="00A12793"/>
    <w:pPr>
      <w:tabs>
        <w:tab w:val="center" w:pos="4513"/>
        <w:tab w:val="right" w:pos="9026"/>
      </w:tabs>
      <w:spacing w:after="0" w:line="240" w:lineRule="auto"/>
    </w:pPr>
  </w:style>
  <w:style w:type="paragraph" w:styleId="ListParagraph">
    <w:name w:val="List Paragraph"/>
    <w:basedOn w:val="Normal"/>
    <w:uiPriority w:val="34"/>
    <w:qFormat/>
    <w:rsid w:val="0013245A"/>
    <w:pPr>
      <w:ind w:left="720"/>
      <w:contextualSpacing/>
    </w:pPr>
  </w:style>
  <w:style w:type="paragraph" w:customStyle="1" w:styleId="Default">
    <w:name w:val="Default"/>
    <w:qFormat/>
    <w:rsid w:val="00E225CE"/>
    <w:rPr>
      <w:rFonts w:ascii="Times New Roman" w:eastAsiaTheme="minorHAnsi" w:hAnsi="Times New Roman" w:cs="Times New Roman"/>
      <w:color w:val="000000"/>
      <w:sz w:val="24"/>
      <w:szCs w:val="24"/>
      <w:lang w:val="en-US" w:eastAsia="en-US"/>
    </w:rPr>
  </w:style>
  <w:style w:type="table" w:styleId="TableGrid">
    <w:name w:val="Table Grid"/>
    <w:basedOn w:val="TableNormal"/>
    <w:uiPriority w:val="59"/>
    <w:rsid w:val="00A127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16</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Hema</dc:creator>
  <cp:lastModifiedBy>AUDBS03</cp:lastModifiedBy>
  <cp:revision>44</cp:revision>
  <dcterms:created xsi:type="dcterms:W3CDTF">2020-06-17T09:17:00Z</dcterms:created>
  <dcterms:modified xsi:type="dcterms:W3CDTF">2021-03-22T06:15:00Z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