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7D" w:rsidRPr="000E4BA8" w:rsidRDefault="00E57A7D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E57A7D" w:rsidRPr="000E4BA8" w:rsidRDefault="0013115E" w:rsidP="00E57A7D">
      <w:pPr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27" style="position:absolute;left:0;text-align:left;margin-left:301.05pt;margin-top:18.2pt;width:198pt;height:166.5pt;z-index:251661312" stroked="f">
            <v:textbox style="mso-next-textbox:#_x0000_s1027">
              <w:txbxContent>
                <w:p w:rsidR="00E57A7D" w:rsidRPr="007C4450" w:rsidRDefault="00E57A7D" w:rsidP="00F3307A">
                  <w:pPr>
                    <w:pStyle w:val="BodyText"/>
                    <w:spacing w:after="0"/>
                    <w:rPr>
                      <w:b/>
                      <w:color w:val="000000"/>
                      <w:sz w:val="22"/>
                    </w:rPr>
                  </w:pPr>
                  <w:r w:rsidRPr="007C4450">
                    <w:rPr>
                      <w:b/>
                      <w:color w:val="000000"/>
                      <w:sz w:val="22"/>
                    </w:rPr>
                    <w:t xml:space="preserve">Department of Journalism &amp; Mass </w:t>
                  </w:r>
                  <w:r w:rsidRPr="007C4450">
                    <w:rPr>
                      <w:b/>
                      <w:color w:val="000000"/>
                      <w:sz w:val="22"/>
                    </w:rPr>
                    <w:tab/>
                  </w:r>
                  <w:r w:rsidRPr="007C4450">
                    <w:rPr>
                      <w:b/>
                      <w:color w:val="000000"/>
                      <w:sz w:val="22"/>
                    </w:rPr>
                    <w:tab/>
                  </w:r>
                  <w:r w:rsidRPr="007C4450">
                    <w:rPr>
                      <w:b/>
                      <w:color w:val="000000"/>
                      <w:sz w:val="22"/>
                    </w:rPr>
                    <w:tab/>
                    <w:t xml:space="preserve">   Communication</w:t>
                  </w:r>
                  <w:r w:rsidRPr="007C4450">
                    <w:rPr>
                      <w:b/>
                      <w:color w:val="000000"/>
                      <w:sz w:val="22"/>
                    </w:rPr>
                    <w:tab/>
                  </w:r>
                </w:p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Garamond" w:hAnsi="AGaramond"/>
                        </w:rPr>
                        <w:t>Andhra</w:t>
                      </w:r>
                    </w:smartTag>
                    <w:r>
                      <w:rPr>
                        <w:rFonts w:ascii="AGaramond" w:hAnsi="AGaramond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Garamond" w:hAnsi="AGaramond"/>
                        </w:rPr>
                        <w:t>University</w:t>
                      </w:r>
                    </w:smartTag>
                  </w:smartTag>
                </w:p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Garamond" w:hAnsi="AGaramond"/>
                        </w:rPr>
                        <w:t>Visakhapatnam</w:t>
                      </w:r>
                    </w:smartTag>
                  </w:smartTag>
                  <w:r>
                    <w:rPr>
                      <w:rFonts w:ascii="AGaramond" w:hAnsi="AGaramond"/>
                    </w:rPr>
                    <w:t xml:space="preserve"> - 530 003</w:t>
                  </w:r>
                </w:p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Garamond" w:hAnsi="AGaramond"/>
                        </w:rPr>
                        <w:t>Andhra Pradesh</w:t>
                      </w:r>
                    </w:smartTag>
                    <w:r>
                      <w:rPr>
                        <w:rFonts w:ascii="AGaramond" w:hAnsi="AGaramond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AGaramond" w:hAnsi="AGaramond"/>
                        </w:rPr>
                        <w:t>India</w:t>
                      </w:r>
                    </w:smartTag>
                  </w:smartTag>
                </w:p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</w:rPr>
                  </w:pPr>
                  <w:r>
                    <w:rPr>
                      <w:rFonts w:ascii="AGaramond" w:hAnsi="AGaramond"/>
                    </w:rPr>
                    <w:t>Phone (O): 0891-2844384</w:t>
                  </w:r>
                </w:p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</w:rPr>
                  </w:pPr>
                  <w:r>
                    <w:rPr>
                      <w:rFonts w:ascii="AGaramond" w:hAnsi="AGaramond"/>
                    </w:rPr>
                    <w:tab/>
                    <w:t>® 9985051793</w:t>
                  </w:r>
                </w:p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</w:rPr>
                  </w:pPr>
                  <w:r>
                    <w:rPr>
                      <w:rFonts w:ascii="AGaramond" w:hAnsi="AGaramond"/>
                    </w:rPr>
                    <w:t>E-mail: dwa100@gmail.com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26" style="position:absolute;left:0;text-align:left;margin-left:22.05pt;margin-top:9.2pt;width:153pt;height:1in;z-index:251660288" stroked="f">
            <v:textbox style="mso-next-textbox:#_x0000_s1026">
              <w:txbxContent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AGaramond" w:hAnsi="AGaramond"/>
                      <w:b/>
                      <w:bCs/>
                      <w:color w:val="000000"/>
                      <w:sz w:val="24"/>
                    </w:rPr>
                    <w:t>Prof D V R Murthy</w:t>
                  </w:r>
                </w:p>
                <w:p w:rsidR="00E57A7D" w:rsidRDefault="00E57A7D" w:rsidP="00F3307A">
                  <w:pPr>
                    <w:spacing w:after="0" w:line="240" w:lineRule="auto"/>
                    <w:rPr>
                      <w:rFonts w:ascii="AGaramond" w:hAnsi="A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Garamond" w:hAnsi="AGaramond"/>
                      <w:b/>
                      <w:bCs/>
                      <w:color w:val="000000"/>
                      <w:sz w:val="24"/>
                      <w:szCs w:val="24"/>
                    </w:rPr>
                    <w:t xml:space="preserve">Chairman, </w:t>
                  </w:r>
                </w:p>
                <w:p w:rsidR="00E57A7D" w:rsidRPr="00362863" w:rsidRDefault="00E57A7D" w:rsidP="00F3307A">
                  <w:pPr>
                    <w:spacing w:after="0" w:line="240" w:lineRule="auto"/>
                    <w:rPr>
                      <w:rFonts w:ascii="AGaramond" w:hAnsi="AGaramond"/>
                      <w:b/>
                      <w:sz w:val="24"/>
                      <w:szCs w:val="24"/>
                    </w:rPr>
                  </w:pPr>
                  <w:r>
                    <w:rPr>
                      <w:rFonts w:ascii="AGaramond" w:hAnsi="AGaramond"/>
                      <w:b/>
                      <w:bCs/>
                      <w:color w:val="000000"/>
                      <w:sz w:val="24"/>
                      <w:szCs w:val="24"/>
                    </w:rPr>
                    <w:t>Board of Studies</w:t>
                  </w:r>
                </w:p>
              </w:txbxContent>
            </v:textbox>
          </v:rect>
        </w:pict>
      </w:r>
      <w:r w:rsidR="00E57A7D" w:rsidRPr="000E4BA8">
        <w:rPr>
          <w:rFonts w:asciiTheme="majorHAnsi" w:hAnsiTheme="majorHAnsi"/>
          <w:noProof/>
          <w:sz w:val="24"/>
          <w:szCs w:val="24"/>
        </w:rPr>
        <w:object w:dxaOrig="1989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9.25pt" o:ole="">
            <v:imagedata r:id="rId7" o:title="" croptop="-12712f" cropbottom="6356f"/>
          </v:shape>
          <o:OLEObject Type="Embed" ProgID="Word.Document.8" ShapeID="_x0000_i1025" DrawAspect="Content" ObjectID="_1655543206" r:id="rId8">
            <o:FieldCodes>\s</o:FieldCodes>
          </o:OLEObject>
        </w:object>
      </w:r>
    </w:p>
    <w:p w:rsidR="00E57A7D" w:rsidRPr="000E4BA8" w:rsidRDefault="00E57A7D" w:rsidP="00E57A7D">
      <w:pPr>
        <w:rPr>
          <w:rFonts w:asciiTheme="majorHAnsi" w:hAnsiTheme="majorHAnsi"/>
          <w:sz w:val="24"/>
          <w:szCs w:val="24"/>
        </w:rPr>
      </w:pPr>
    </w:p>
    <w:p w:rsidR="00E57A7D" w:rsidRPr="000E4BA8" w:rsidRDefault="00E57A7D" w:rsidP="00E57A7D">
      <w:pPr>
        <w:ind w:firstLine="720"/>
        <w:rPr>
          <w:rFonts w:asciiTheme="majorHAnsi" w:hAnsiTheme="majorHAnsi"/>
          <w:sz w:val="24"/>
          <w:szCs w:val="24"/>
        </w:rPr>
      </w:pPr>
    </w:p>
    <w:p w:rsidR="00E57A7D" w:rsidRPr="000E4BA8" w:rsidRDefault="00E57A7D" w:rsidP="00E57A7D">
      <w:pPr>
        <w:ind w:firstLine="720"/>
        <w:rPr>
          <w:rFonts w:asciiTheme="majorHAnsi" w:hAnsiTheme="majorHAnsi"/>
          <w:sz w:val="24"/>
          <w:szCs w:val="24"/>
        </w:rPr>
      </w:pPr>
    </w:p>
    <w:p w:rsidR="00E57A7D" w:rsidRPr="000E4BA8" w:rsidRDefault="00E57A7D" w:rsidP="00E57A7D">
      <w:pPr>
        <w:ind w:left="720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To </w:t>
      </w:r>
    </w:p>
    <w:p w:rsidR="00E57A7D" w:rsidRPr="000E4BA8" w:rsidRDefault="00E57A7D" w:rsidP="00E57A7D">
      <w:pPr>
        <w:ind w:left="720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The Dean- Academic affairs</w:t>
      </w:r>
    </w:p>
    <w:p w:rsidR="00E57A7D" w:rsidRPr="000E4BA8" w:rsidRDefault="00E57A7D" w:rsidP="00E57A7D">
      <w:pPr>
        <w:ind w:left="720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Andhra </w:t>
      </w:r>
      <w:smartTag w:uri="urn:schemas-microsoft-com:office:smarttags" w:element="PlaceType">
        <w:r w:rsidRPr="000E4BA8">
          <w:rPr>
            <w:rFonts w:asciiTheme="majorHAnsi" w:hAnsiTheme="majorHAnsi"/>
            <w:sz w:val="24"/>
            <w:szCs w:val="24"/>
          </w:rPr>
          <w:t>University</w:t>
        </w:r>
      </w:smartTag>
    </w:p>
    <w:p w:rsidR="00E57A7D" w:rsidRPr="000E4BA8" w:rsidRDefault="00E57A7D" w:rsidP="00E57A7D">
      <w:pPr>
        <w:ind w:left="720"/>
        <w:rPr>
          <w:rFonts w:asciiTheme="majorHAnsi" w:hAnsiTheme="majorHAns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0E4BA8">
            <w:rPr>
              <w:rFonts w:asciiTheme="majorHAnsi" w:hAnsiTheme="majorHAnsi"/>
              <w:sz w:val="24"/>
              <w:szCs w:val="24"/>
            </w:rPr>
            <w:t>Visakhapatnam</w:t>
          </w:r>
        </w:smartTag>
      </w:smartTag>
    </w:p>
    <w:p w:rsidR="00E57A7D" w:rsidRPr="000E4BA8" w:rsidRDefault="00E57A7D" w:rsidP="00E57A7D">
      <w:pPr>
        <w:ind w:left="720"/>
        <w:jc w:val="right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July 6,2020</w:t>
      </w:r>
    </w:p>
    <w:p w:rsidR="00E57A7D" w:rsidRPr="000E4BA8" w:rsidRDefault="00E57A7D" w:rsidP="00E57A7D">
      <w:pPr>
        <w:ind w:left="720" w:firstLine="720"/>
        <w:jc w:val="right"/>
        <w:rPr>
          <w:rFonts w:asciiTheme="majorHAnsi" w:hAnsiTheme="majorHAnsi"/>
          <w:sz w:val="24"/>
          <w:szCs w:val="24"/>
        </w:rPr>
      </w:pPr>
    </w:p>
    <w:p w:rsidR="00E57A7D" w:rsidRPr="000E4BA8" w:rsidRDefault="00E57A7D" w:rsidP="00E57A7D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Sir,</w:t>
      </w:r>
    </w:p>
    <w:p w:rsidR="00E57A7D" w:rsidRPr="000E4BA8" w:rsidRDefault="00E57A7D" w:rsidP="00E57A7D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Sub: Furnishing of BA syllabus under choice based credit system-regd</w:t>
      </w:r>
    </w:p>
    <w:p w:rsidR="00E57A7D" w:rsidRPr="000E4BA8" w:rsidRDefault="00E57A7D" w:rsidP="00E57A7D">
      <w:pPr>
        <w:ind w:left="1440"/>
        <w:jc w:val="both"/>
        <w:rPr>
          <w:rFonts w:asciiTheme="majorHAnsi" w:hAnsiTheme="majorHAnsi"/>
          <w:sz w:val="24"/>
          <w:szCs w:val="24"/>
        </w:rPr>
      </w:pPr>
    </w:p>
    <w:p w:rsidR="00E57A7D" w:rsidRPr="000E4BA8" w:rsidRDefault="00E57A7D" w:rsidP="00E57A7D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With reference to the above, I am submitting the choice based credit system syllabus of BA degree for your record, and further needful.</w:t>
      </w:r>
    </w:p>
    <w:p w:rsidR="00E57A7D" w:rsidRPr="000E4BA8" w:rsidRDefault="00E57A7D" w:rsidP="00E57A7D">
      <w:pPr>
        <w:ind w:left="720"/>
        <w:jc w:val="right"/>
        <w:rPr>
          <w:rFonts w:asciiTheme="majorHAnsi" w:hAnsiTheme="majorHAnsi"/>
          <w:sz w:val="24"/>
          <w:szCs w:val="24"/>
        </w:rPr>
      </w:pPr>
    </w:p>
    <w:p w:rsidR="00E57A7D" w:rsidRPr="000E4BA8" w:rsidRDefault="00E57A7D" w:rsidP="00E57A7D">
      <w:pPr>
        <w:ind w:left="720"/>
        <w:jc w:val="center"/>
        <w:rPr>
          <w:rFonts w:asciiTheme="majorHAnsi" w:hAnsiTheme="majorHAnsi"/>
          <w:sz w:val="24"/>
          <w:szCs w:val="24"/>
        </w:rPr>
      </w:pPr>
    </w:p>
    <w:p w:rsidR="00E57A7D" w:rsidRPr="000E4BA8" w:rsidRDefault="00E57A7D" w:rsidP="00E57A7D">
      <w:pPr>
        <w:ind w:left="720"/>
        <w:jc w:val="center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</w:t>
      </w:r>
    </w:p>
    <w:p w:rsidR="00E57A7D" w:rsidRDefault="00E57A7D" w:rsidP="00E57A7D">
      <w:pPr>
        <w:ind w:left="6480"/>
        <w:jc w:val="center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         (D V R Murthy)</w:t>
      </w:r>
    </w:p>
    <w:p w:rsidR="00F3307A" w:rsidRDefault="00F3307A" w:rsidP="00E57A7D">
      <w:pPr>
        <w:ind w:left="6480"/>
        <w:jc w:val="center"/>
        <w:rPr>
          <w:rFonts w:asciiTheme="majorHAnsi" w:hAnsiTheme="majorHAnsi"/>
          <w:sz w:val="24"/>
          <w:szCs w:val="24"/>
        </w:rPr>
      </w:pPr>
    </w:p>
    <w:p w:rsidR="00F3307A" w:rsidRPr="000E4BA8" w:rsidRDefault="00F3307A" w:rsidP="00E57A7D">
      <w:pPr>
        <w:ind w:left="6480"/>
        <w:jc w:val="center"/>
        <w:rPr>
          <w:rFonts w:asciiTheme="majorHAnsi" w:hAnsiTheme="majorHAnsi"/>
          <w:sz w:val="24"/>
          <w:szCs w:val="24"/>
        </w:rPr>
      </w:pPr>
    </w:p>
    <w:p w:rsidR="0065346C" w:rsidRDefault="0065346C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</w:rPr>
        <w:t xml:space="preserve">Government of Andhra Pradesh 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</w:rPr>
        <w:t>Commissioner ate of Collegiate Education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Submission of New Restructured Courses 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To 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Andhra Pradesh State Council of Higher Education 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>Course Title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</w:rPr>
        <w:t xml:space="preserve">Journalism &amp; Mass Communication 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</w:rPr>
        <w:t>2020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65346C" w:rsidRDefault="0065346C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65346C" w:rsidRDefault="0065346C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65346C" w:rsidRDefault="0065346C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65346C" w:rsidRDefault="0065346C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65346C" w:rsidRDefault="0065346C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65346C" w:rsidRPr="000E4BA8" w:rsidRDefault="0065346C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  <w:u w:val="single"/>
        </w:rPr>
        <w:t>BA Journalism and Mass Communication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</w:rPr>
        <w:t>(History, Political Science, Journalism and Mass Communication)</w:t>
      </w: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</w:rPr>
        <w:t>Restructured Course under CBCS</w:t>
      </w:r>
    </w:p>
    <w:tbl>
      <w:tblPr>
        <w:tblStyle w:val="TableGrid"/>
        <w:tblW w:w="5000" w:type="pct"/>
        <w:tblLook w:val="04A0"/>
      </w:tblPr>
      <w:tblGrid>
        <w:gridCol w:w="788"/>
        <w:gridCol w:w="1258"/>
        <w:gridCol w:w="850"/>
        <w:gridCol w:w="4257"/>
        <w:gridCol w:w="1027"/>
        <w:gridCol w:w="1101"/>
        <w:gridCol w:w="295"/>
      </w:tblGrid>
      <w:tr w:rsidR="004E7CD8" w:rsidRPr="000E4BA8" w:rsidTr="004E7CD8">
        <w:trPr>
          <w:gridAfter w:val="1"/>
          <w:wAfter w:w="154" w:type="pct"/>
          <w:trHeight w:val="281"/>
        </w:trPr>
        <w:tc>
          <w:tcPr>
            <w:tcW w:w="411" w:type="pct"/>
            <w:vMerge w:val="restar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dv_v9"/>
            <w:bookmarkStart w:id="1" w:name="dv_v8"/>
            <w:bookmarkStart w:id="2" w:name="dv_v7"/>
            <w:bookmarkStart w:id="3" w:name="dv_v6"/>
            <w:bookmarkStart w:id="4" w:name="dv_v5"/>
            <w:bookmarkEnd w:id="0"/>
            <w:bookmarkEnd w:id="1"/>
            <w:bookmarkEnd w:id="2"/>
            <w:bookmarkEnd w:id="3"/>
            <w:bookmarkEnd w:id="4"/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Year</w:t>
            </w:r>
          </w:p>
        </w:tc>
        <w:tc>
          <w:tcPr>
            <w:tcW w:w="657" w:type="pct"/>
            <w:vMerge w:val="restar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Semester</w:t>
            </w:r>
          </w:p>
        </w:tc>
        <w:tc>
          <w:tcPr>
            <w:tcW w:w="444" w:type="pct"/>
            <w:vMerge w:val="restart"/>
            <w:tcBorders>
              <w:righ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Paper</w:t>
            </w:r>
          </w:p>
        </w:tc>
        <w:tc>
          <w:tcPr>
            <w:tcW w:w="2223" w:type="pct"/>
            <w:vMerge w:val="restart"/>
            <w:tcBorders>
              <w:lef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Title of the Course</w:t>
            </w:r>
          </w:p>
        </w:tc>
        <w:tc>
          <w:tcPr>
            <w:tcW w:w="536" w:type="pct"/>
            <w:vMerge w:val="restar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Hours</w:t>
            </w:r>
          </w:p>
        </w:tc>
        <w:tc>
          <w:tcPr>
            <w:tcW w:w="575" w:type="pct"/>
            <w:vMerge w:val="restar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Credits</w:t>
            </w:r>
          </w:p>
        </w:tc>
      </w:tr>
      <w:tr w:rsidR="004E7CD8" w:rsidRPr="000E4BA8" w:rsidTr="004E7CD8">
        <w:trPr>
          <w:trHeight w:val="281"/>
        </w:trPr>
        <w:tc>
          <w:tcPr>
            <w:tcW w:w="411" w:type="pct"/>
            <w:vMerge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righ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3" w:type="pct"/>
            <w:vMerge/>
            <w:tcBorders>
              <w:lef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right w:val="nil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7CD8" w:rsidRPr="000E4BA8" w:rsidTr="004E7CD8">
        <w:trPr>
          <w:trHeight w:val="377"/>
        </w:trPr>
        <w:tc>
          <w:tcPr>
            <w:tcW w:w="411" w:type="pct"/>
            <w:vMerge w:val="restar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Ist Year</w:t>
            </w:r>
          </w:p>
        </w:tc>
        <w:tc>
          <w:tcPr>
            <w:tcW w:w="657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I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223" w:type="pct"/>
            <w:tcBorders>
              <w:left w:val="single" w:sz="4" w:space="0" w:color="auto"/>
            </w:tcBorders>
          </w:tcPr>
          <w:p w:rsidR="004E7CD8" w:rsidRPr="000E4BA8" w:rsidRDefault="000E4BA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History of mass media</w:t>
            </w:r>
            <w:r w:rsidR="004E7CD8" w:rsidRPr="000E4BA8">
              <w:rPr>
                <w:rFonts w:asciiTheme="majorHAnsi" w:hAnsiTheme="majorHAnsi" w:cs="Times New Roman"/>
                <w:sz w:val="24"/>
                <w:szCs w:val="24"/>
              </w:rPr>
              <w:t xml:space="preserve"> in India</w:t>
            </w:r>
          </w:p>
        </w:tc>
        <w:tc>
          <w:tcPr>
            <w:tcW w:w="536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54" w:type="pct"/>
            <w:vMerge/>
            <w:tcBorders>
              <w:right w:val="nil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7CD8" w:rsidRPr="000E4BA8" w:rsidTr="004E7CD8">
        <w:trPr>
          <w:trHeight w:val="377"/>
        </w:trPr>
        <w:tc>
          <w:tcPr>
            <w:tcW w:w="411" w:type="pct"/>
            <w:vMerge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II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223" w:type="pct"/>
            <w:tcBorders>
              <w:lef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 xml:space="preserve">Advertising </w:t>
            </w:r>
          </w:p>
        </w:tc>
        <w:tc>
          <w:tcPr>
            <w:tcW w:w="536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54" w:type="pct"/>
            <w:vMerge/>
            <w:tcBorders>
              <w:right w:val="nil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7CD8" w:rsidRPr="000E4BA8" w:rsidTr="004E7CD8">
        <w:trPr>
          <w:trHeight w:val="377"/>
        </w:trPr>
        <w:tc>
          <w:tcPr>
            <w:tcW w:w="411" w:type="pct"/>
            <w:vMerge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lef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right w:val="nil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7CD8" w:rsidRPr="000E4BA8" w:rsidTr="004E7CD8">
        <w:trPr>
          <w:trHeight w:val="417"/>
        </w:trPr>
        <w:tc>
          <w:tcPr>
            <w:tcW w:w="411" w:type="pct"/>
            <w:vMerge w:val="restar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II nd</w:t>
            </w:r>
          </w:p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Year</w:t>
            </w:r>
          </w:p>
        </w:tc>
        <w:tc>
          <w:tcPr>
            <w:tcW w:w="657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III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223" w:type="pct"/>
            <w:tcBorders>
              <w:lef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Reporting and writing for print media</w:t>
            </w:r>
          </w:p>
        </w:tc>
        <w:tc>
          <w:tcPr>
            <w:tcW w:w="536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4E7CD8" w:rsidRPr="000E4BA8" w:rsidRDefault="00F3307A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54" w:type="pct"/>
            <w:vMerge/>
            <w:tcBorders>
              <w:right w:val="nil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7CD8" w:rsidRPr="000E4BA8" w:rsidTr="004E7CD8">
        <w:trPr>
          <w:trHeight w:val="396"/>
        </w:trPr>
        <w:tc>
          <w:tcPr>
            <w:tcW w:w="411" w:type="pct"/>
            <w:vMerge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IV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223" w:type="pct"/>
            <w:tcBorders>
              <w:left w:val="single" w:sz="4" w:space="0" w:color="auto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 xml:space="preserve">Communication </w:t>
            </w:r>
            <w:r w:rsidR="00FF6E3B">
              <w:rPr>
                <w:rFonts w:asciiTheme="majorHAnsi" w:hAnsiTheme="majorHAnsi" w:cs="Times New Roman"/>
                <w:sz w:val="24"/>
                <w:szCs w:val="24"/>
              </w:rPr>
              <w:t>Theory</w:t>
            </w:r>
          </w:p>
        </w:tc>
        <w:tc>
          <w:tcPr>
            <w:tcW w:w="536" w:type="pct"/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4E7CD8" w:rsidRPr="000E4BA8" w:rsidRDefault="00F3307A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54" w:type="pct"/>
            <w:vMerge/>
            <w:tcBorders>
              <w:right w:val="nil"/>
            </w:tcBorders>
          </w:tcPr>
          <w:p w:rsidR="004E7CD8" w:rsidRPr="000E4BA8" w:rsidRDefault="004E7CD8" w:rsidP="00C81CB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E7CD8" w:rsidRPr="000E4BA8" w:rsidRDefault="004E7CD8" w:rsidP="004E7CD8">
      <w:pPr>
        <w:tabs>
          <w:tab w:val="left" w:pos="4009"/>
          <w:tab w:val="center" w:pos="468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</w:p>
    <w:p w:rsidR="004E7CD8" w:rsidRPr="000E4BA8" w:rsidRDefault="004E7CD8" w:rsidP="004E7C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7CD8" w:rsidRPr="000E4BA8" w:rsidRDefault="004E7CD8" w:rsidP="004E7CD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E4BA8">
        <w:rPr>
          <w:rFonts w:asciiTheme="majorHAnsi" w:hAnsiTheme="majorHAnsi" w:cs="Times New Roman"/>
          <w:b/>
          <w:sz w:val="24"/>
          <w:szCs w:val="24"/>
        </w:rPr>
        <w:t>INDEX</w:t>
      </w:r>
    </w:p>
    <w:tbl>
      <w:tblPr>
        <w:tblStyle w:val="TableGrid"/>
        <w:tblW w:w="8325" w:type="dxa"/>
        <w:tblLayout w:type="fixed"/>
        <w:tblLook w:val="04A0"/>
      </w:tblPr>
      <w:tblGrid>
        <w:gridCol w:w="1101"/>
        <w:gridCol w:w="5666"/>
        <w:gridCol w:w="1558"/>
      </w:tblGrid>
      <w:tr w:rsidR="004E7CD8" w:rsidRPr="000E4BA8" w:rsidTr="004E7CD8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Paper code</w:t>
            </w:r>
          </w:p>
        </w:tc>
      </w:tr>
      <w:tr w:rsidR="004E7CD8" w:rsidRPr="000E4BA8" w:rsidTr="004E7CD8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0E4BA8" w:rsidP="00C81C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>History of mass media</w:t>
            </w:r>
            <w:r w:rsidR="004E7CD8" w:rsidRPr="000E4BA8">
              <w:rPr>
                <w:rFonts w:asciiTheme="majorHAnsi" w:hAnsiTheme="majorHAnsi" w:cs="Times New Roman"/>
                <w:sz w:val="24"/>
                <w:szCs w:val="24"/>
              </w:rPr>
              <w:t xml:space="preserve"> in India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sz w:val="24"/>
                <w:szCs w:val="24"/>
              </w:rPr>
              <w:t>J&amp;MC 1</w:t>
            </w:r>
          </w:p>
        </w:tc>
      </w:tr>
      <w:tr w:rsidR="004E7CD8" w:rsidRPr="000E4BA8" w:rsidTr="004E7CD8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 xml:space="preserve">Advertising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D8" w:rsidRPr="000E4BA8" w:rsidRDefault="004E7CD8" w:rsidP="00C81CB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sz w:val="24"/>
                <w:szCs w:val="24"/>
              </w:rPr>
              <w:t>J&amp;MC 2</w:t>
            </w:r>
          </w:p>
        </w:tc>
      </w:tr>
      <w:tr w:rsidR="004E7CD8" w:rsidRPr="000E4BA8" w:rsidTr="004E7CD8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 xml:space="preserve">Reporting and writing for print media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D8" w:rsidRPr="000E4BA8" w:rsidRDefault="004E7CD8" w:rsidP="00C81CB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sz w:val="24"/>
                <w:szCs w:val="24"/>
              </w:rPr>
              <w:t>J&amp;MC 3</w:t>
            </w:r>
          </w:p>
        </w:tc>
      </w:tr>
      <w:tr w:rsidR="004E7CD8" w:rsidRPr="000E4BA8" w:rsidTr="004E7CD8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D8" w:rsidRPr="000E4BA8" w:rsidRDefault="004E7CD8" w:rsidP="00C81C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hAnsiTheme="majorHAnsi" w:cs="Times New Roman"/>
                <w:sz w:val="24"/>
                <w:szCs w:val="24"/>
              </w:rPr>
              <w:t xml:space="preserve">Communication </w:t>
            </w:r>
            <w:r w:rsidR="00456949">
              <w:rPr>
                <w:rFonts w:asciiTheme="majorHAnsi" w:hAnsiTheme="majorHAnsi" w:cs="Times New Roman"/>
                <w:sz w:val="24"/>
                <w:szCs w:val="24"/>
              </w:rPr>
              <w:t>Theory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D8" w:rsidRPr="000E4BA8" w:rsidRDefault="004E7CD8" w:rsidP="00C81CB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sz w:val="24"/>
                <w:szCs w:val="24"/>
              </w:rPr>
              <w:t>J&amp;MC 4</w:t>
            </w:r>
          </w:p>
        </w:tc>
      </w:tr>
      <w:tr w:rsidR="00B46063" w:rsidRPr="000E4BA8" w:rsidTr="004E7CD8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63" w:rsidRPr="000E4BA8" w:rsidRDefault="00B46063" w:rsidP="00C81CB9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63" w:rsidRPr="000E4BA8" w:rsidRDefault="00B46063" w:rsidP="00C81CB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63" w:rsidRPr="000E4BA8" w:rsidRDefault="00B46063" w:rsidP="00C81CB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BA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J&amp;MC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</w:tbl>
    <w:p w:rsidR="0013115E" w:rsidRPr="000E4BA8" w:rsidRDefault="0013115E">
      <w:pPr>
        <w:rPr>
          <w:rFonts w:asciiTheme="majorHAnsi" w:hAnsiTheme="majorHAnsi"/>
          <w:sz w:val="24"/>
          <w:szCs w:val="24"/>
        </w:rPr>
      </w:pPr>
    </w:p>
    <w:p w:rsidR="004E7CD8" w:rsidRPr="000E4BA8" w:rsidRDefault="004E7CD8">
      <w:pPr>
        <w:rPr>
          <w:rFonts w:asciiTheme="majorHAnsi" w:hAnsiTheme="majorHAnsi"/>
          <w:sz w:val="24"/>
          <w:szCs w:val="24"/>
        </w:rPr>
      </w:pPr>
    </w:p>
    <w:p w:rsidR="004E7CD8" w:rsidRPr="000E4BA8" w:rsidRDefault="004E7CD8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Default="0062136F">
      <w:pPr>
        <w:rPr>
          <w:rFonts w:asciiTheme="majorHAnsi" w:hAnsiTheme="majorHAnsi"/>
          <w:sz w:val="24"/>
          <w:szCs w:val="24"/>
        </w:rPr>
      </w:pPr>
    </w:p>
    <w:p w:rsidR="0065346C" w:rsidRDefault="0065346C">
      <w:pPr>
        <w:rPr>
          <w:rFonts w:asciiTheme="majorHAnsi" w:hAnsiTheme="majorHAnsi"/>
          <w:sz w:val="24"/>
          <w:szCs w:val="24"/>
        </w:rPr>
      </w:pPr>
    </w:p>
    <w:p w:rsidR="0065346C" w:rsidRPr="000E4BA8" w:rsidRDefault="0065346C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>
      <w:pPr>
        <w:rPr>
          <w:rFonts w:asciiTheme="majorHAnsi" w:hAnsiTheme="majorHAnsi"/>
          <w:sz w:val="24"/>
          <w:szCs w:val="24"/>
        </w:rPr>
      </w:pPr>
    </w:p>
    <w:p w:rsidR="0062136F" w:rsidRPr="000E4BA8" w:rsidRDefault="0062136F" w:rsidP="0062136F">
      <w:pPr>
        <w:tabs>
          <w:tab w:val="left" w:pos="4009"/>
          <w:tab w:val="center" w:pos="468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  <w:t>I. B.A.</w:t>
      </w:r>
    </w:p>
    <w:p w:rsidR="0062136F" w:rsidRPr="000E4BA8" w:rsidRDefault="0062136F" w:rsidP="0062136F">
      <w:pPr>
        <w:tabs>
          <w:tab w:val="left" w:pos="4009"/>
          <w:tab w:val="center" w:pos="468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  <w:tab/>
        <w:t>Semester- I (Paper- I)</w:t>
      </w:r>
    </w:p>
    <w:p w:rsidR="000E4BA8" w:rsidRPr="000E4BA8" w:rsidRDefault="000E4BA8" w:rsidP="000E4BA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E4BA8">
        <w:rPr>
          <w:rFonts w:asciiTheme="majorHAnsi" w:hAnsiTheme="majorHAnsi"/>
          <w:b/>
          <w:sz w:val="24"/>
          <w:szCs w:val="24"/>
        </w:rPr>
        <w:t>Paper I: History of mass media</w:t>
      </w:r>
    </w:p>
    <w:p w:rsidR="000E4BA8" w:rsidRPr="000E4BA8" w:rsidRDefault="000E4BA8" w:rsidP="000E4BA8">
      <w:pPr>
        <w:pStyle w:val="Body-text"/>
        <w:spacing w:after="0"/>
        <w:ind w:left="0"/>
        <w:rPr>
          <w:rFonts w:asciiTheme="majorHAnsi" w:hAnsiTheme="majorHAnsi"/>
          <w:sz w:val="24"/>
        </w:rPr>
      </w:pPr>
      <w:r w:rsidRPr="000E4BA8">
        <w:rPr>
          <w:rFonts w:asciiTheme="majorHAnsi" w:hAnsiTheme="majorHAnsi"/>
          <w:b/>
          <w:color w:val="000000"/>
          <w:sz w:val="24"/>
        </w:rPr>
        <w:t>Unit 1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Origin of the Press and news books: The origin of the Press- Role and functions of the Press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Evolution of printing and books: The evolution of printing- The early books printed with multiple printing machines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Early newspapers in India and </w:t>
      </w:r>
      <w:r w:rsidRPr="000E4BA8">
        <w:rPr>
          <w:rFonts w:asciiTheme="majorHAnsi" w:hAnsiTheme="majorHAnsi"/>
          <w:i/>
          <w:sz w:val="24"/>
          <w:szCs w:val="24"/>
        </w:rPr>
        <w:t>Hicky’s Gazette</w:t>
      </w:r>
      <w:r w:rsidRPr="000E4BA8">
        <w:rPr>
          <w:rFonts w:asciiTheme="majorHAnsi" w:hAnsiTheme="majorHAnsi"/>
          <w:sz w:val="24"/>
          <w:szCs w:val="24"/>
        </w:rPr>
        <w:t>- The evolution of early newspapers- The history of Bengal Gazette- James Augustus Hicky and his contributions as father of Indian journalism.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Growth of early newspapers in India: The growth of early newspapers in India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Early journalism in Madras: The early journalism and growth of newspapers in Madras Presidency</w:t>
      </w:r>
    </w:p>
    <w:p w:rsidR="000E4BA8" w:rsidRPr="000E4BA8" w:rsidRDefault="000E4BA8" w:rsidP="000E4BA8">
      <w:pPr>
        <w:pStyle w:val="Body-text"/>
        <w:spacing w:after="0"/>
        <w:ind w:left="0"/>
        <w:rPr>
          <w:rStyle w:val="font11"/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b/>
          <w:color w:val="000000"/>
          <w:sz w:val="24"/>
        </w:rPr>
        <w:t>Unit 2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Early newspapers in Bombay presidency: The early newspapers in Bombay presidency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i/>
          <w:sz w:val="24"/>
          <w:szCs w:val="24"/>
        </w:rPr>
        <w:t>Bengal Journal</w:t>
      </w:r>
      <w:r w:rsidRPr="000E4BA8">
        <w:rPr>
          <w:rFonts w:asciiTheme="majorHAnsi" w:hAnsiTheme="majorHAnsi"/>
          <w:sz w:val="24"/>
          <w:szCs w:val="24"/>
        </w:rPr>
        <w:t xml:space="preserve"> and William Duane: The early journalism in Calcutta- Launching of </w:t>
      </w:r>
      <w:r w:rsidRPr="000E4BA8">
        <w:rPr>
          <w:rFonts w:asciiTheme="majorHAnsi" w:hAnsiTheme="majorHAnsi"/>
          <w:i/>
          <w:sz w:val="24"/>
          <w:szCs w:val="24"/>
        </w:rPr>
        <w:t>Bengal journal</w:t>
      </w:r>
      <w:r w:rsidRPr="000E4BA8">
        <w:rPr>
          <w:rFonts w:asciiTheme="majorHAnsi" w:hAnsiTheme="majorHAnsi"/>
          <w:sz w:val="24"/>
          <w:szCs w:val="24"/>
        </w:rPr>
        <w:t>- William Duane, one of the greatest editors of those times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Press in 19</w:t>
      </w:r>
      <w:r w:rsidRPr="000E4BA8">
        <w:rPr>
          <w:rFonts w:asciiTheme="majorHAnsi" w:hAnsiTheme="majorHAnsi"/>
          <w:sz w:val="24"/>
          <w:szCs w:val="24"/>
          <w:vertAlign w:val="superscript"/>
        </w:rPr>
        <w:t>th</w:t>
      </w:r>
      <w:r w:rsidRPr="000E4BA8">
        <w:rPr>
          <w:rFonts w:asciiTheme="majorHAnsi" w:hAnsiTheme="majorHAnsi"/>
          <w:sz w:val="24"/>
          <w:szCs w:val="24"/>
        </w:rPr>
        <w:t xml:space="preserve"> century and growth of national Press: The growth of English as well as Vernacular newspapers in India- Contributions of James Silk Buckingham as editor</w:t>
      </w:r>
    </w:p>
    <w:p w:rsidR="000E4BA8" w:rsidRPr="000E4BA8" w:rsidRDefault="000E4BA8" w:rsidP="000E4BA8">
      <w:pPr>
        <w:widowControl w:val="0"/>
        <w:tabs>
          <w:tab w:val="left" w:pos="614"/>
          <w:tab w:val="left" w:pos="6014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Growth of language journalism and Raja Ram Mohan Roy: The growth of language newspapers- The contributions of Raja Ram Mohan Roy</w:t>
      </w:r>
    </w:p>
    <w:p w:rsidR="000E4BA8" w:rsidRPr="000E4BA8" w:rsidRDefault="000E4BA8" w:rsidP="000E4BA8">
      <w:pPr>
        <w:widowControl w:val="0"/>
        <w:tabs>
          <w:tab w:val="left" w:pos="614"/>
          <w:tab w:val="left" w:pos="6014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The role of press during the first war of independence: The role of newspapers during First war of Independence-The Gagging Act, Editors room, and the first Press Commissioner</w:t>
      </w:r>
    </w:p>
    <w:p w:rsidR="000E4BA8" w:rsidRPr="000E4BA8" w:rsidRDefault="000E4BA8" w:rsidP="000E4BA8">
      <w:pPr>
        <w:pStyle w:val="Body-text"/>
        <w:spacing w:after="0"/>
        <w:ind w:left="0"/>
        <w:rPr>
          <w:rStyle w:val="font11"/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b/>
          <w:color w:val="000000"/>
          <w:sz w:val="24"/>
        </w:rPr>
        <w:t>Unit 3</w:t>
      </w:r>
    </w:p>
    <w:p w:rsidR="000E4BA8" w:rsidRPr="000E4BA8" w:rsidRDefault="000E4BA8" w:rsidP="000E4BA8">
      <w:pPr>
        <w:spacing w:line="240" w:lineRule="auto"/>
        <w:jc w:val="both"/>
        <w:rPr>
          <w:rFonts w:asciiTheme="majorHAnsi" w:hAnsiTheme="majorHAnsi"/>
          <w:sz w:val="24"/>
          <w:szCs w:val="24"/>
          <w:lang w:bidi="he-IL"/>
        </w:rPr>
      </w:pPr>
      <w:r w:rsidRPr="000E4BA8">
        <w:rPr>
          <w:rFonts w:asciiTheme="majorHAnsi" w:hAnsiTheme="majorHAnsi"/>
          <w:sz w:val="24"/>
          <w:szCs w:val="24"/>
          <w:lang w:bidi="he-IL"/>
        </w:rPr>
        <w:t>Bal Gangadhar Tilak and the Indian Press: Bal Gangadhar Tilak as Editor and his contributions to language journalism and freedom movement- Indian National Congress and Swadeshi movement- The growth of Indian Press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t>Indian press in 20</w:t>
      </w:r>
      <w:r w:rsidRPr="000E4BA8">
        <w:rPr>
          <w:rFonts w:asciiTheme="majorHAnsi" w:hAnsiTheme="majorHAnsi"/>
          <w:b w:val="0"/>
          <w:vertAlign w:val="superscript"/>
        </w:rPr>
        <w:t>th</w:t>
      </w:r>
      <w:r w:rsidRPr="000E4BA8">
        <w:rPr>
          <w:rFonts w:asciiTheme="majorHAnsi" w:hAnsiTheme="majorHAnsi"/>
          <w:b w:val="0"/>
        </w:rPr>
        <w:t xml:space="preserve"> century: The birth of the </w:t>
      </w:r>
      <w:r w:rsidRPr="000E4BA8">
        <w:rPr>
          <w:rFonts w:asciiTheme="majorHAnsi" w:hAnsiTheme="majorHAnsi"/>
          <w:b w:val="0"/>
          <w:i/>
        </w:rPr>
        <w:t>Associated Press of India</w:t>
      </w:r>
      <w:r w:rsidRPr="000E4BA8">
        <w:rPr>
          <w:rFonts w:asciiTheme="majorHAnsi" w:hAnsiTheme="majorHAnsi"/>
          <w:b w:val="0"/>
        </w:rPr>
        <w:t xml:space="preserve">- The Swadeshi Movement and the Press 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lastRenderedPageBreak/>
        <w:t>Mahatma Gandhi and Indian journalism: Contributions of Mahatma Gandhi to Indian journalism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t>Role of press during freedom movement: Major newspapers during the freedom movement- The Press and the freedom movement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t>The All India Newspaper Editors’ Conference: The All India Newspaper Editors’ Conference- August revolution of 1942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t>Indian Press during Nehru era: The evolution of Press after independence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t>Press in the modern era</w:t>
      </w:r>
    </w:p>
    <w:p w:rsidR="000E4BA8" w:rsidRPr="000E4BA8" w:rsidRDefault="000E4BA8" w:rsidP="000E4BA8">
      <w:pPr>
        <w:pStyle w:val="Body-text"/>
        <w:spacing w:after="0"/>
        <w:ind w:left="0"/>
        <w:rPr>
          <w:rFonts w:asciiTheme="majorHAnsi" w:hAnsiTheme="majorHAnsi"/>
          <w:b/>
          <w:color w:val="000000"/>
          <w:sz w:val="24"/>
        </w:rPr>
      </w:pPr>
    </w:p>
    <w:p w:rsidR="000E4BA8" w:rsidRPr="000E4BA8" w:rsidRDefault="000E4BA8" w:rsidP="000E4BA8">
      <w:pPr>
        <w:pStyle w:val="Body-text"/>
        <w:spacing w:after="0"/>
        <w:ind w:left="0"/>
        <w:rPr>
          <w:rFonts w:asciiTheme="majorHAnsi" w:hAnsiTheme="majorHAnsi"/>
          <w:b/>
          <w:color w:val="000000"/>
          <w:sz w:val="24"/>
        </w:rPr>
      </w:pPr>
      <w:r w:rsidRPr="000E4BA8">
        <w:rPr>
          <w:rFonts w:asciiTheme="majorHAnsi" w:hAnsiTheme="majorHAnsi"/>
          <w:b/>
          <w:color w:val="000000"/>
          <w:sz w:val="24"/>
        </w:rPr>
        <w:t>Unit 4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  <w:i/>
        </w:rPr>
      </w:pPr>
      <w:r w:rsidRPr="000E4BA8">
        <w:rPr>
          <w:rFonts w:asciiTheme="majorHAnsi" w:hAnsiTheme="majorHAnsi"/>
          <w:b w:val="0"/>
          <w:bCs/>
        </w:rPr>
        <w:t xml:space="preserve">M. Chalapathi Rau and the </w:t>
      </w:r>
      <w:r w:rsidRPr="000E4BA8">
        <w:rPr>
          <w:rFonts w:asciiTheme="majorHAnsi" w:hAnsiTheme="majorHAnsi"/>
          <w:b w:val="0"/>
          <w:bCs/>
          <w:i/>
        </w:rPr>
        <w:t xml:space="preserve">National Herald: </w:t>
      </w:r>
      <w:r w:rsidRPr="000E4BA8">
        <w:rPr>
          <w:rFonts w:asciiTheme="majorHAnsi" w:hAnsiTheme="majorHAnsi"/>
          <w:b w:val="0"/>
        </w:rPr>
        <w:t>The contributions of M. Chalapathi Rau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t xml:space="preserve">Language journalism: The growth of vernacular press- </w:t>
      </w:r>
      <w:r w:rsidRPr="000E4BA8">
        <w:rPr>
          <w:rFonts w:asciiTheme="majorHAnsi" w:hAnsiTheme="majorHAnsi"/>
          <w:b w:val="0"/>
          <w:bCs/>
        </w:rPr>
        <w:t>Characteristics of the language Press</w:t>
      </w:r>
    </w:p>
    <w:p w:rsidR="000E4BA8" w:rsidRPr="000E4BA8" w:rsidRDefault="000E4BA8" w:rsidP="000E4BA8">
      <w:pPr>
        <w:pStyle w:val="Normaljustified"/>
        <w:spacing w:line="240" w:lineRule="auto"/>
        <w:rPr>
          <w:rFonts w:asciiTheme="majorHAnsi" w:hAnsiTheme="majorHAnsi"/>
          <w:b w:val="0"/>
        </w:rPr>
      </w:pPr>
      <w:r w:rsidRPr="000E4BA8">
        <w:rPr>
          <w:rFonts w:asciiTheme="majorHAnsi" w:hAnsiTheme="majorHAnsi"/>
          <w:b w:val="0"/>
        </w:rPr>
        <w:t>Origin and development of Telugu Press: The growth of the Telugu Press-New era in Telugu Press</w:t>
      </w:r>
    </w:p>
    <w:p w:rsidR="000E4BA8" w:rsidRPr="000E4BA8" w:rsidRDefault="000E4BA8" w:rsidP="000E4BA8">
      <w:pPr>
        <w:pStyle w:val="Body-text"/>
        <w:spacing w:after="0"/>
        <w:ind w:left="0"/>
        <w:rPr>
          <w:rFonts w:asciiTheme="majorHAnsi" w:hAnsiTheme="majorHAnsi"/>
          <w:b/>
          <w:color w:val="000000"/>
          <w:sz w:val="24"/>
        </w:rPr>
      </w:pPr>
    </w:p>
    <w:p w:rsidR="000E4BA8" w:rsidRPr="000E4BA8" w:rsidRDefault="000E4BA8" w:rsidP="000E4BA8">
      <w:pPr>
        <w:pStyle w:val="Body-text"/>
        <w:spacing w:after="0"/>
        <w:ind w:left="0"/>
        <w:rPr>
          <w:rStyle w:val="font11"/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b/>
          <w:color w:val="000000"/>
          <w:sz w:val="24"/>
        </w:rPr>
        <w:t>Unit 5</w:t>
      </w:r>
    </w:p>
    <w:p w:rsidR="000E4BA8" w:rsidRPr="000E4BA8" w:rsidRDefault="0065346C" w:rsidP="000E4BA8">
      <w:pPr>
        <w:pStyle w:val="Body-text"/>
        <w:spacing w:after="0"/>
        <w:ind w:left="0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Hist</w:t>
      </w:r>
      <w:r w:rsidRPr="000E4BA8">
        <w:rPr>
          <w:rFonts w:asciiTheme="majorHAnsi" w:hAnsiTheme="majorHAnsi"/>
          <w:color w:val="000000"/>
          <w:sz w:val="24"/>
        </w:rPr>
        <w:t>ory</w:t>
      </w:r>
      <w:r w:rsidR="000E4BA8" w:rsidRPr="000E4BA8">
        <w:rPr>
          <w:rFonts w:asciiTheme="majorHAnsi" w:hAnsiTheme="majorHAnsi"/>
          <w:color w:val="000000"/>
          <w:sz w:val="24"/>
        </w:rPr>
        <w:t xml:space="preserve"> of radio in India-origin and growth- Commercial radio-growth of private radio station in radio</w:t>
      </w:r>
    </w:p>
    <w:p w:rsidR="000E4BA8" w:rsidRPr="000E4BA8" w:rsidRDefault="000E4BA8" w:rsidP="000E4BA8">
      <w:pPr>
        <w:pStyle w:val="Body-text"/>
        <w:spacing w:after="0"/>
        <w:ind w:left="0"/>
        <w:rPr>
          <w:rFonts w:asciiTheme="majorHAnsi" w:hAnsiTheme="majorHAnsi"/>
          <w:color w:val="000000"/>
          <w:sz w:val="24"/>
        </w:rPr>
      </w:pPr>
      <w:r w:rsidRPr="000E4BA8">
        <w:rPr>
          <w:rFonts w:asciiTheme="majorHAnsi" w:hAnsiTheme="majorHAnsi"/>
          <w:color w:val="000000"/>
          <w:sz w:val="24"/>
        </w:rPr>
        <w:t>History of television in India- origin and growth-Doordarsan-different phases of growth-Emergence of cable TV in India</w:t>
      </w:r>
    </w:p>
    <w:p w:rsidR="000E4BA8" w:rsidRPr="000E4BA8" w:rsidRDefault="00F3307A" w:rsidP="000E4BA8">
      <w:pPr>
        <w:pStyle w:val="Body-text"/>
        <w:spacing w:after="0"/>
        <w:ind w:left="0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Ori</w:t>
      </w:r>
      <w:r w:rsidR="000E4BA8" w:rsidRPr="000E4BA8">
        <w:rPr>
          <w:rFonts w:asciiTheme="majorHAnsi" w:hAnsiTheme="majorHAnsi"/>
          <w:color w:val="000000"/>
          <w:sz w:val="24"/>
        </w:rPr>
        <w:t>gin of Indian cinema-Different phases of its growth</w:t>
      </w:r>
    </w:p>
    <w:p w:rsidR="000E4BA8" w:rsidRPr="000E4BA8" w:rsidRDefault="000E4BA8" w:rsidP="000E4BA8">
      <w:pPr>
        <w:pStyle w:val="Body-text"/>
        <w:spacing w:after="0"/>
        <w:ind w:left="0"/>
        <w:rPr>
          <w:rFonts w:asciiTheme="majorHAnsi" w:hAnsiTheme="majorHAnsi"/>
          <w:sz w:val="24"/>
        </w:rPr>
      </w:pPr>
      <w:r w:rsidRPr="000E4BA8">
        <w:rPr>
          <w:rFonts w:asciiTheme="majorHAnsi" w:hAnsiTheme="majorHAnsi"/>
          <w:color w:val="000000"/>
          <w:sz w:val="24"/>
        </w:rPr>
        <w:t>Telugu cinema and its growth</w:t>
      </w:r>
    </w:p>
    <w:p w:rsidR="000E4BA8" w:rsidRPr="000E4BA8" w:rsidRDefault="000E4BA8" w:rsidP="000E4BA8">
      <w:pPr>
        <w:pStyle w:val="Body-text"/>
        <w:spacing w:after="0"/>
        <w:ind w:left="0"/>
        <w:rPr>
          <w:rFonts w:asciiTheme="majorHAnsi" w:hAnsiTheme="majorHAnsi"/>
          <w:b/>
          <w:color w:val="000000"/>
          <w:sz w:val="24"/>
        </w:rPr>
      </w:pPr>
    </w:p>
    <w:p w:rsidR="000E4BA8" w:rsidRPr="000E4BA8" w:rsidRDefault="000E4BA8" w:rsidP="000E4BA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E4BA8">
        <w:rPr>
          <w:rFonts w:asciiTheme="majorHAnsi" w:hAnsiTheme="majorHAnsi"/>
          <w:b/>
          <w:sz w:val="24"/>
          <w:szCs w:val="24"/>
        </w:rPr>
        <w:t>Further reading</w:t>
      </w:r>
    </w:p>
    <w:p w:rsidR="000E4BA8" w:rsidRPr="000E4BA8" w:rsidRDefault="000E4BA8" w:rsidP="000E4BA8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Nadig Krishna Murthy (1966). 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Indian journalism. </w:t>
      </w:r>
      <w:r w:rsidRPr="000E4BA8">
        <w:rPr>
          <w:rFonts w:asciiTheme="majorHAnsi" w:hAnsiTheme="majorHAnsi"/>
          <w:iCs/>
          <w:sz w:val="24"/>
          <w:szCs w:val="24"/>
        </w:rPr>
        <w:t>Mysore: Mysore University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E4BA8">
        <w:rPr>
          <w:rFonts w:asciiTheme="majorHAnsi" w:hAnsiTheme="majorHAnsi"/>
          <w:iCs/>
          <w:sz w:val="24"/>
          <w:szCs w:val="24"/>
        </w:rPr>
        <w:t>Press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S. Natarajan. 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Indian journalism  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R. Parthasarathi.(1991) </w:t>
      </w:r>
      <w:r w:rsidRPr="000E4BA8">
        <w:rPr>
          <w:rFonts w:asciiTheme="majorHAnsi" w:hAnsiTheme="majorHAnsi"/>
          <w:i/>
          <w:iCs/>
          <w:sz w:val="24"/>
          <w:szCs w:val="24"/>
        </w:rPr>
        <w:t>Modern journalism in India</w:t>
      </w:r>
      <w:r w:rsidRPr="000E4BA8">
        <w:rPr>
          <w:rFonts w:asciiTheme="majorHAnsi" w:hAnsiTheme="majorHAnsi"/>
          <w:iCs/>
          <w:sz w:val="24"/>
          <w:szCs w:val="24"/>
        </w:rPr>
        <w:t>. New Delhi: Sterling Publishers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J V Seshagiri Rao</w:t>
      </w:r>
      <w:r w:rsidRPr="000E4BA8">
        <w:rPr>
          <w:rFonts w:asciiTheme="majorHAnsi" w:hAnsiTheme="majorHAnsi"/>
          <w:i/>
          <w:iCs/>
          <w:sz w:val="24"/>
          <w:szCs w:val="24"/>
        </w:rPr>
        <w:t>. Studies in the history of journalism</w:t>
      </w:r>
      <w:r w:rsidRPr="000E4BA8">
        <w:rPr>
          <w:rFonts w:asciiTheme="majorHAnsi" w:hAnsiTheme="majorHAnsi"/>
          <w:sz w:val="24"/>
          <w:szCs w:val="24"/>
        </w:rPr>
        <w:t xml:space="preserve"> 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R. Anand Sekhar.  </w:t>
      </w:r>
      <w:r w:rsidRPr="000E4BA8">
        <w:rPr>
          <w:rFonts w:asciiTheme="majorHAnsi" w:hAnsiTheme="majorHAnsi"/>
          <w:i/>
          <w:sz w:val="24"/>
          <w:szCs w:val="24"/>
        </w:rPr>
        <w:t>J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ournalism charithra vyavastha 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S. C. Bhatt (1999): 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Indian press since1955. </w:t>
      </w:r>
      <w:r w:rsidRPr="000E4BA8">
        <w:rPr>
          <w:rFonts w:asciiTheme="majorHAnsi" w:hAnsiTheme="majorHAnsi"/>
          <w:iCs/>
          <w:sz w:val="24"/>
          <w:szCs w:val="24"/>
        </w:rPr>
        <w:t>New Delhi, Publication Division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E4BA8">
        <w:rPr>
          <w:rFonts w:asciiTheme="majorHAnsi" w:hAnsiTheme="majorHAnsi"/>
          <w:iCs/>
          <w:sz w:val="24"/>
          <w:szCs w:val="24"/>
        </w:rPr>
        <w:t xml:space="preserve">Ramakrishna Challa (2002). </w:t>
      </w:r>
      <w:r w:rsidRPr="000E4BA8">
        <w:rPr>
          <w:rFonts w:asciiTheme="majorHAnsi" w:hAnsiTheme="majorHAnsi"/>
          <w:i/>
          <w:iCs/>
          <w:sz w:val="24"/>
          <w:szCs w:val="24"/>
        </w:rPr>
        <w:t>Historical perspective of press freedom in India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0E4BA8">
        <w:rPr>
          <w:rFonts w:asciiTheme="majorHAnsi" w:hAnsiTheme="majorHAnsi"/>
          <w:iCs/>
          <w:sz w:val="24"/>
          <w:szCs w:val="24"/>
        </w:rPr>
        <w:t>Visakhapatnam: Andhra University of Press and Publications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E4BA8">
        <w:rPr>
          <w:rFonts w:asciiTheme="majorHAnsi" w:hAnsiTheme="majorHAnsi"/>
          <w:iCs/>
          <w:sz w:val="24"/>
          <w:szCs w:val="24"/>
        </w:rPr>
        <w:lastRenderedPageBreak/>
        <w:t xml:space="preserve">Murthy DVR (2010). </w:t>
      </w:r>
      <w:r w:rsidRPr="000E4BA8">
        <w:rPr>
          <w:rFonts w:asciiTheme="majorHAnsi" w:hAnsiTheme="majorHAnsi"/>
          <w:i/>
          <w:iCs/>
          <w:sz w:val="24"/>
          <w:szCs w:val="24"/>
        </w:rPr>
        <w:t>Gandhian journalism</w:t>
      </w:r>
      <w:r w:rsidRPr="000E4BA8">
        <w:rPr>
          <w:rFonts w:asciiTheme="majorHAnsi" w:hAnsiTheme="majorHAnsi"/>
          <w:iCs/>
          <w:sz w:val="24"/>
          <w:szCs w:val="24"/>
        </w:rPr>
        <w:t>, New Delhi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0E4BA8">
        <w:rPr>
          <w:rFonts w:asciiTheme="majorHAnsi" w:hAnsiTheme="majorHAnsi"/>
          <w:iCs/>
          <w:sz w:val="24"/>
          <w:szCs w:val="24"/>
        </w:rPr>
        <w:t>Kanishka Publishers.</w:t>
      </w:r>
    </w:p>
    <w:p w:rsidR="000E4BA8" w:rsidRPr="000E4BA8" w:rsidRDefault="000E4BA8" w:rsidP="000E4BA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E4BA8">
        <w:rPr>
          <w:rFonts w:asciiTheme="majorHAnsi" w:hAnsiTheme="majorHAnsi"/>
          <w:iCs/>
          <w:sz w:val="24"/>
          <w:szCs w:val="24"/>
        </w:rPr>
        <w:t>Kevl J Kumar. Mass communication in India. New Delhi: Jaico publications</w:t>
      </w:r>
    </w:p>
    <w:p w:rsidR="0062136F" w:rsidRPr="000E4BA8" w:rsidRDefault="0062136F" w:rsidP="0062136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</w:p>
    <w:p w:rsidR="0062136F" w:rsidRPr="000E4BA8" w:rsidRDefault="0062136F" w:rsidP="0065346C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</w:p>
    <w:p w:rsidR="0062136F" w:rsidRPr="000E4BA8" w:rsidRDefault="0062136F" w:rsidP="0062136F">
      <w:pPr>
        <w:tabs>
          <w:tab w:val="left" w:pos="4009"/>
          <w:tab w:val="center" w:pos="468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  <w:t>Semester- II (Paper- II)</w:t>
      </w:r>
    </w:p>
    <w:p w:rsidR="0062136F" w:rsidRPr="000E4BA8" w:rsidRDefault="0062136F" w:rsidP="0062136F">
      <w:pPr>
        <w:pStyle w:val="BodyText"/>
        <w:spacing w:after="0"/>
        <w:jc w:val="center"/>
        <w:rPr>
          <w:rFonts w:asciiTheme="majorHAnsi" w:hAnsiTheme="majorHAnsi"/>
          <w:b/>
          <w:bCs/>
        </w:rPr>
      </w:pPr>
      <w:r w:rsidRPr="000E4BA8">
        <w:rPr>
          <w:rFonts w:asciiTheme="majorHAnsi" w:hAnsiTheme="majorHAnsi"/>
          <w:b/>
          <w:bCs/>
        </w:rPr>
        <w:t xml:space="preserve">Advertising </w:t>
      </w:r>
    </w:p>
    <w:p w:rsidR="0062136F" w:rsidRPr="000E4BA8" w:rsidRDefault="0062136F" w:rsidP="0062136F">
      <w:pPr>
        <w:pStyle w:val="BodyText"/>
        <w:spacing w:after="0"/>
        <w:rPr>
          <w:rFonts w:asciiTheme="majorHAnsi" w:hAnsiTheme="majorHAnsi"/>
        </w:rPr>
      </w:pP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E4BA8">
        <w:rPr>
          <w:rFonts w:asciiTheme="majorHAnsi" w:hAnsiTheme="majorHAnsi" w:cs="Times New Roman"/>
          <w:b/>
          <w:sz w:val="24"/>
          <w:szCs w:val="24"/>
        </w:rPr>
        <w:t xml:space="preserve">Unit1 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>Evolution of advertising  – types of advertisements – Commercial advertisings – CSR Advertising – Public Service Advertising -  Recent trends  in Indian Advertising.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E4BA8">
        <w:rPr>
          <w:rFonts w:asciiTheme="majorHAnsi" w:hAnsiTheme="majorHAnsi" w:cs="Times New Roman"/>
          <w:b/>
          <w:sz w:val="24"/>
          <w:szCs w:val="24"/>
        </w:rPr>
        <w:t xml:space="preserve">Unit2 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>Various phases of advertising - Planning and campaigns – Media selection – newspapers – Magazines – Radio - Television - Direct mail - Outdoor advertising - Hoarding - Bus panels- spectacular-  Bulletins– advertising agency system  -market research.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E4BA8">
        <w:rPr>
          <w:rFonts w:asciiTheme="majorHAnsi" w:hAnsiTheme="majorHAnsi" w:cs="Times New Roman"/>
          <w:b/>
          <w:sz w:val="24"/>
          <w:szCs w:val="24"/>
        </w:rPr>
        <w:t xml:space="preserve">Unit3 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Outdoor advertising in India  -Commercial advertisings over - All India Radio -Doordarshan - Recent trends  in Indian Advertising  - Legal and ethical aspects of advertising -  Advertising policy  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</w:rPr>
        <w:t>Unit 4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>Advertising copy – Visualization – Illustrations – Layout – Headlines – Text – Color – Graphics – Psychological factors in advertising – Trademarks – Slogans – Evaluation of effectiveness</w:t>
      </w:r>
    </w:p>
    <w:p w:rsidR="0062136F" w:rsidRPr="000E4BA8" w:rsidRDefault="0062136F" w:rsidP="0062136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E4BA8">
        <w:rPr>
          <w:rFonts w:asciiTheme="majorHAnsi" w:hAnsiTheme="majorHAnsi" w:cs="Times New Roman"/>
          <w:b/>
          <w:sz w:val="24"/>
          <w:szCs w:val="24"/>
        </w:rPr>
        <w:t>Unit 5</w:t>
      </w:r>
    </w:p>
    <w:p w:rsidR="0062136F" w:rsidRPr="000E4BA8" w:rsidRDefault="0062136F" w:rsidP="006213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>Advertising – problems of measurements – Opinion ratings – Concurrent methods – Recall test – Recognition test – Audience evolution for various media – Advertising code</w:t>
      </w: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  <w:b/>
        </w:rPr>
      </w:pPr>
      <w:r w:rsidRPr="000E4BA8">
        <w:rPr>
          <w:rFonts w:asciiTheme="majorHAnsi" w:hAnsiTheme="majorHAnsi"/>
          <w:b/>
        </w:rPr>
        <w:t xml:space="preserve">Reference Books: </w:t>
      </w:r>
    </w:p>
    <w:p w:rsidR="0062136F" w:rsidRPr="000E4BA8" w:rsidRDefault="0062136F" w:rsidP="0062136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Chunawala S A (1999). Foundations of advertising: theory and practice. New Delhi. Himalaya </w:t>
      </w:r>
      <w:r w:rsidRPr="000E4BA8">
        <w:rPr>
          <w:rFonts w:asciiTheme="majorHAnsi" w:hAnsiTheme="majorHAnsi" w:cs="Times New Roman"/>
          <w:sz w:val="24"/>
          <w:szCs w:val="24"/>
        </w:rPr>
        <w:tab/>
        <w:t xml:space="preserve">publishing House </w:t>
      </w:r>
    </w:p>
    <w:p w:rsidR="0062136F" w:rsidRPr="000E4BA8" w:rsidRDefault="0062136F" w:rsidP="0062136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Dunn S. Watson (1961). Advertising: Its role in modern marketing. New York: Holt, </w:t>
      </w:r>
    </w:p>
    <w:p w:rsidR="0062136F" w:rsidRPr="000E4BA8" w:rsidRDefault="0062136F" w:rsidP="0062136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Rinehart and Winston Mohan, Manendra (1981). Advertising management: </w:t>
      </w:r>
      <w:r w:rsidRPr="000E4BA8">
        <w:rPr>
          <w:rFonts w:asciiTheme="majorHAnsi" w:hAnsiTheme="majorHAnsi" w:cs="Times New Roman"/>
          <w:sz w:val="24"/>
          <w:szCs w:val="24"/>
        </w:rPr>
        <w:tab/>
        <w:t xml:space="preserve">concepts and cases. New Delhi: McGraw Hill </w:t>
      </w:r>
    </w:p>
    <w:p w:rsidR="0062136F" w:rsidRPr="000E4BA8" w:rsidRDefault="0062136F" w:rsidP="0062136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>Wilmshurst, John. (1985) Fundamentals of advertising. London: Heinemann.</w:t>
      </w:r>
    </w:p>
    <w:p w:rsidR="0062136F" w:rsidRPr="000E4BA8" w:rsidRDefault="0062136F" w:rsidP="0062136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>Wright, John S. and Mertes, J. (1976). Advertising's role in society. St. Paul, Minn: West</w:t>
      </w:r>
    </w:p>
    <w:p w:rsidR="0062136F" w:rsidRPr="000E4BA8" w:rsidRDefault="0062136F" w:rsidP="0062136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4BA8">
        <w:rPr>
          <w:rFonts w:asciiTheme="majorHAnsi" w:hAnsiTheme="majorHAnsi" w:cs="Times New Roman"/>
          <w:sz w:val="24"/>
          <w:szCs w:val="24"/>
        </w:rPr>
        <w:t xml:space="preserve">Wells Burnett Moriarty (2003). Advertising: principles and practice. Singapore: Pearson </w:t>
      </w:r>
      <w:r w:rsidRPr="000E4BA8">
        <w:rPr>
          <w:rFonts w:asciiTheme="majorHAnsi" w:hAnsiTheme="majorHAnsi" w:cs="Times New Roman"/>
          <w:sz w:val="24"/>
          <w:szCs w:val="24"/>
        </w:rPr>
        <w:tab/>
      </w:r>
    </w:p>
    <w:p w:rsidR="0062136F" w:rsidRPr="000E4BA8" w:rsidRDefault="0062136F" w:rsidP="0062136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</w:p>
    <w:p w:rsidR="0062136F" w:rsidRPr="000E4BA8" w:rsidRDefault="0062136F" w:rsidP="0062136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</w:p>
    <w:p w:rsidR="0062136F" w:rsidRPr="000E4BA8" w:rsidRDefault="0062136F" w:rsidP="0062136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  <w:r w:rsidRPr="000E4BA8"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  <w:br w:type="page"/>
      </w:r>
    </w:p>
    <w:p w:rsidR="0062136F" w:rsidRPr="000E4BA8" w:rsidRDefault="0062136F" w:rsidP="0062136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</w:p>
    <w:p w:rsidR="0062136F" w:rsidRPr="000E4BA8" w:rsidRDefault="0062136F" w:rsidP="0062136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en-IN" w:eastAsia="en-IN"/>
        </w:rPr>
      </w:pPr>
    </w:p>
    <w:p w:rsidR="0062136F" w:rsidRPr="000E4BA8" w:rsidRDefault="0062136F" w:rsidP="0062136F">
      <w:pPr>
        <w:pStyle w:val="BodyText"/>
        <w:spacing w:after="0"/>
        <w:jc w:val="center"/>
        <w:rPr>
          <w:rFonts w:asciiTheme="majorHAnsi" w:hAnsiTheme="majorHAnsi"/>
          <w:b/>
        </w:rPr>
      </w:pPr>
      <w:r w:rsidRPr="000E4BA8">
        <w:rPr>
          <w:rFonts w:asciiTheme="majorHAnsi" w:hAnsiTheme="majorHAnsi"/>
          <w:b/>
        </w:rPr>
        <w:t>II.B.A</w:t>
      </w:r>
    </w:p>
    <w:p w:rsidR="0062136F" w:rsidRPr="000E4BA8" w:rsidRDefault="0062136F" w:rsidP="0062136F">
      <w:pPr>
        <w:pStyle w:val="BodyText"/>
        <w:spacing w:after="0"/>
        <w:jc w:val="center"/>
        <w:rPr>
          <w:rFonts w:asciiTheme="majorHAnsi" w:hAnsiTheme="majorHAnsi"/>
          <w:b/>
        </w:rPr>
      </w:pPr>
      <w:r w:rsidRPr="000E4BA8">
        <w:rPr>
          <w:rFonts w:asciiTheme="majorHAnsi" w:hAnsiTheme="majorHAnsi"/>
          <w:b/>
        </w:rPr>
        <w:t>Semester –III (Paper- 3)</w:t>
      </w:r>
    </w:p>
    <w:p w:rsidR="0062136F" w:rsidRPr="000E4BA8" w:rsidRDefault="0062136F" w:rsidP="0062136F">
      <w:pPr>
        <w:pStyle w:val="BodyText"/>
        <w:spacing w:after="0"/>
        <w:jc w:val="center"/>
        <w:rPr>
          <w:rFonts w:asciiTheme="majorHAnsi" w:hAnsiTheme="majorHAnsi"/>
          <w:b/>
        </w:rPr>
      </w:pPr>
      <w:r w:rsidRPr="000E4BA8">
        <w:rPr>
          <w:rFonts w:asciiTheme="majorHAnsi" w:hAnsiTheme="majorHAnsi"/>
          <w:b/>
        </w:rPr>
        <w:t xml:space="preserve">Reporting and Writing for Print Media </w:t>
      </w:r>
    </w:p>
    <w:p w:rsidR="0062136F" w:rsidRPr="000E4BA8" w:rsidRDefault="0062136F" w:rsidP="0062136F">
      <w:pPr>
        <w:pStyle w:val="BodyText"/>
        <w:spacing w:after="0"/>
        <w:jc w:val="center"/>
        <w:rPr>
          <w:rFonts w:asciiTheme="majorHAnsi" w:hAnsiTheme="majorHAnsi"/>
          <w:b/>
        </w:rPr>
      </w:pP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  <w:bCs/>
        </w:rPr>
      </w:pPr>
      <w:r w:rsidRPr="000E4BA8">
        <w:rPr>
          <w:rFonts w:asciiTheme="majorHAnsi" w:hAnsiTheme="majorHAnsi"/>
          <w:b/>
        </w:rPr>
        <w:t xml:space="preserve"> UNIT 1: </w:t>
      </w:r>
      <w:r w:rsidRPr="000E4BA8">
        <w:rPr>
          <w:rFonts w:asciiTheme="majorHAnsi" w:hAnsiTheme="majorHAnsi"/>
          <w:bCs/>
        </w:rPr>
        <w:t>News Definition- News Value- Source of News –Structure of News–</w:t>
      </w:r>
      <w:r w:rsidRPr="000E4BA8">
        <w:rPr>
          <w:rFonts w:asciiTheme="majorHAnsi" w:eastAsiaTheme="minorEastAsia" w:hAnsiTheme="majorHAnsi"/>
          <w:lang w:val="en-IN" w:eastAsia="en-IN"/>
        </w:rPr>
        <w:t>5W and 1H - Inverted pyramid pattern -</w:t>
      </w:r>
      <w:r w:rsidRPr="000E4BA8">
        <w:rPr>
          <w:rFonts w:asciiTheme="majorHAnsi" w:hAnsiTheme="majorHAnsi"/>
          <w:bCs/>
        </w:rPr>
        <w:t xml:space="preserve"> Different types of News</w:t>
      </w:r>
    </w:p>
    <w:p w:rsidR="0062136F" w:rsidRPr="000E4BA8" w:rsidRDefault="0062136F" w:rsidP="0062136F">
      <w:pPr>
        <w:pStyle w:val="BodyText"/>
        <w:tabs>
          <w:tab w:val="center" w:pos="4680"/>
        </w:tabs>
        <w:spacing w:after="0"/>
        <w:jc w:val="both"/>
        <w:rPr>
          <w:rFonts w:asciiTheme="majorHAnsi" w:hAnsiTheme="majorHAnsi"/>
        </w:rPr>
      </w:pPr>
      <w:r w:rsidRPr="000E4BA8">
        <w:rPr>
          <w:rFonts w:asciiTheme="majorHAnsi" w:hAnsiTheme="majorHAnsi"/>
          <w:b/>
        </w:rPr>
        <w:t xml:space="preserve">Unit 2: </w:t>
      </w:r>
      <w:r w:rsidRPr="000E4BA8">
        <w:rPr>
          <w:rFonts w:asciiTheme="majorHAnsi" w:hAnsiTheme="majorHAnsi"/>
          <w:bCs/>
        </w:rPr>
        <w:t>R</w:t>
      </w:r>
      <w:r w:rsidRPr="000E4BA8">
        <w:rPr>
          <w:rFonts w:asciiTheme="majorHAnsi" w:eastAsiaTheme="minorEastAsia" w:hAnsiTheme="majorHAnsi"/>
          <w:lang w:val="en-IN" w:eastAsia="en-IN"/>
        </w:rPr>
        <w:t xml:space="preserve">eport writing skills for news stories, - </w:t>
      </w:r>
      <w:r w:rsidRPr="000E4BA8">
        <w:rPr>
          <w:rFonts w:asciiTheme="majorHAnsi" w:hAnsiTheme="majorHAnsi"/>
          <w:bCs/>
        </w:rPr>
        <w:t>I</w:t>
      </w:r>
      <w:r w:rsidRPr="000E4BA8">
        <w:rPr>
          <w:rFonts w:asciiTheme="majorHAnsi" w:hAnsiTheme="majorHAnsi"/>
        </w:rPr>
        <w:t xml:space="preserve">ntroduction to lead and Intro, super lead, Kinds of leads, </w:t>
      </w: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</w:rPr>
      </w:pPr>
      <w:bookmarkStart w:id="5" w:name="dv_v1299"/>
      <w:bookmarkEnd w:id="5"/>
      <w:r w:rsidRPr="000E4BA8">
        <w:rPr>
          <w:rFonts w:asciiTheme="majorHAnsi" w:hAnsiTheme="majorHAnsi"/>
          <w:b/>
        </w:rPr>
        <w:t>Unit 3:</w:t>
      </w:r>
      <w:r w:rsidRPr="000E4BA8">
        <w:rPr>
          <w:rFonts w:asciiTheme="majorHAnsi" w:hAnsiTheme="majorHAnsi"/>
        </w:rPr>
        <w:t xml:space="preserve"> Kinds of reporting: Press Conference, Interviewing techniques, Human interest stories. </w:t>
      </w:r>
      <w:bookmarkStart w:id="6" w:name="dv_v1302"/>
      <w:bookmarkStart w:id="7" w:name="dv_v1301"/>
      <w:bookmarkStart w:id="8" w:name="dv_v1300"/>
      <w:bookmarkEnd w:id="6"/>
      <w:bookmarkEnd w:id="7"/>
      <w:bookmarkEnd w:id="8"/>
      <w:r w:rsidRPr="000E4BA8">
        <w:rPr>
          <w:rFonts w:asciiTheme="majorHAnsi" w:hAnsiTheme="majorHAnsi"/>
        </w:rPr>
        <w:t xml:space="preserve"> Reporting Special events: Disasters and accidents, crime, Sports, Public Speech Reporting, Investigative reporting, Mofussil reporting, Citizen Reporting, Advocacy Reporting. </w:t>
      </w: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</w:rPr>
      </w:pPr>
      <w:r w:rsidRPr="000E4BA8">
        <w:rPr>
          <w:rFonts w:asciiTheme="majorHAnsi" w:hAnsiTheme="majorHAnsi"/>
          <w:b/>
        </w:rPr>
        <w:t>Unit 4:</w:t>
      </w:r>
      <w:r w:rsidRPr="000E4BA8">
        <w:rPr>
          <w:rFonts w:asciiTheme="majorHAnsi" w:hAnsiTheme="majorHAnsi"/>
        </w:rPr>
        <w:t xml:space="preserve"> Features – News features – historical features - photo features –profiles – syndicate features. Reviews – definitions – scope –types of reviews – books –films – performing arts – contemporary trends in reviews.</w:t>
      </w: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</w:rPr>
      </w:pP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</w:rPr>
      </w:pPr>
      <w:r w:rsidRPr="000E4BA8">
        <w:rPr>
          <w:rFonts w:asciiTheme="majorHAnsi" w:hAnsiTheme="majorHAnsi"/>
          <w:b/>
        </w:rPr>
        <w:t>Unit 5:</w:t>
      </w:r>
      <w:r w:rsidRPr="000E4BA8">
        <w:rPr>
          <w:rFonts w:asciiTheme="majorHAnsi" w:hAnsiTheme="majorHAnsi"/>
        </w:rPr>
        <w:t xml:space="preserve"> Editorial writing – Types of editorials –Column writing – writing creative middles – language as a tool of writing </w:t>
      </w: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  <w:b/>
          <w:u w:val="single"/>
        </w:rPr>
      </w:pPr>
    </w:p>
    <w:p w:rsidR="0062136F" w:rsidRPr="000E4BA8" w:rsidRDefault="0062136F" w:rsidP="0062136F">
      <w:pPr>
        <w:pStyle w:val="BodyText"/>
        <w:spacing w:after="0"/>
        <w:jc w:val="both"/>
        <w:rPr>
          <w:rFonts w:asciiTheme="majorHAnsi" w:hAnsiTheme="majorHAnsi"/>
        </w:rPr>
      </w:pPr>
    </w:p>
    <w:p w:rsidR="0062136F" w:rsidRPr="000E4BA8" w:rsidRDefault="00F3307A" w:rsidP="0062136F">
      <w:pPr>
        <w:pStyle w:val="TitleMain"/>
        <w:spacing w:before="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Reference Books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Anna McKane (2006). </w:t>
      </w:r>
      <w:r w:rsidRPr="000E4BA8">
        <w:rPr>
          <w:rFonts w:asciiTheme="majorHAnsi" w:hAnsiTheme="majorHAnsi"/>
          <w:i/>
          <w:sz w:val="24"/>
          <w:szCs w:val="24"/>
        </w:rPr>
        <w:t>News Writing</w:t>
      </w:r>
      <w:r w:rsidRPr="000E4BA8">
        <w:rPr>
          <w:rFonts w:asciiTheme="majorHAnsi" w:hAnsiTheme="majorHAnsi"/>
          <w:sz w:val="24"/>
          <w:szCs w:val="24"/>
        </w:rPr>
        <w:t>: London, Sage.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Curtis Macdougall (1953): </w:t>
      </w:r>
      <w:r w:rsidRPr="000E4BA8">
        <w:rPr>
          <w:rFonts w:asciiTheme="majorHAnsi" w:hAnsiTheme="majorHAnsi"/>
          <w:i/>
          <w:iCs/>
          <w:sz w:val="24"/>
          <w:szCs w:val="24"/>
        </w:rPr>
        <w:t>Interpretative reporting.</w:t>
      </w:r>
      <w:r w:rsidRPr="000E4BA8">
        <w:rPr>
          <w:rFonts w:asciiTheme="majorHAnsi" w:hAnsiTheme="majorHAnsi"/>
          <w:sz w:val="24"/>
          <w:szCs w:val="24"/>
        </w:rPr>
        <w:t xml:space="preserve"> New York George Allen &amp; Unwin Ltd. 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L. S. Burns (2002). </w:t>
      </w:r>
      <w:r w:rsidRPr="000E4BA8">
        <w:rPr>
          <w:rFonts w:asciiTheme="majorHAnsi" w:hAnsiTheme="majorHAnsi"/>
          <w:i/>
          <w:sz w:val="24"/>
          <w:szCs w:val="24"/>
        </w:rPr>
        <w:t>Understanding Journalism.</w:t>
      </w:r>
      <w:r w:rsidRPr="000E4BA8">
        <w:rPr>
          <w:rFonts w:asciiTheme="majorHAnsi" w:hAnsiTheme="majorHAnsi"/>
          <w:sz w:val="24"/>
          <w:szCs w:val="24"/>
        </w:rPr>
        <w:t xml:space="preserve"> London. Sage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Susan Pape and Sue Featherstone (2005). Newspaper Journalism: A Practical Introduction, London: Sage.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Bonnie, M, Anderson (2004). News Flash Journalism: New York, Jossey-Bass.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Ian Hargreaves (2005). </w:t>
      </w:r>
      <w:r w:rsidRPr="000E4BA8">
        <w:rPr>
          <w:rFonts w:asciiTheme="majorHAnsi" w:hAnsiTheme="majorHAnsi"/>
          <w:i/>
          <w:sz w:val="24"/>
          <w:szCs w:val="24"/>
        </w:rPr>
        <w:t>Journalism  A very short introduction</w:t>
      </w:r>
      <w:r w:rsidRPr="000E4BA8">
        <w:rPr>
          <w:rFonts w:asciiTheme="majorHAnsi" w:hAnsiTheme="majorHAnsi"/>
          <w:sz w:val="24"/>
          <w:szCs w:val="24"/>
        </w:rPr>
        <w:t>: London, Sage.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Barbie Zeliezer and Stuart Allan (2004). </w:t>
      </w:r>
      <w:r w:rsidRPr="000E4BA8">
        <w:rPr>
          <w:rFonts w:asciiTheme="majorHAnsi" w:hAnsiTheme="majorHAnsi"/>
          <w:i/>
          <w:sz w:val="24"/>
          <w:szCs w:val="24"/>
        </w:rPr>
        <w:t>Journalism after September 11</w:t>
      </w:r>
      <w:r w:rsidRPr="000E4BA8">
        <w:rPr>
          <w:rFonts w:asciiTheme="majorHAnsi" w:hAnsiTheme="majorHAnsi"/>
          <w:sz w:val="24"/>
          <w:szCs w:val="24"/>
        </w:rPr>
        <w:t>: London, Routledge.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Rangaswamy Parthasarathy (1984). </w:t>
      </w:r>
      <w:r w:rsidRPr="000E4BA8">
        <w:rPr>
          <w:rFonts w:asciiTheme="majorHAnsi" w:hAnsiTheme="majorHAnsi"/>
          <w:i/>
          <w:sz w:val="24"/>
          <w:szCs w:val="24"/>
        </w:rPr>
        <w:t>Basic Journalism</w:t>
      </w:r>
      <w:r w:rsidRPr="000E4BA8">
        <w:rPr>
          <w:rFonts w:asciiTheme="majorHAnsi" w:hAnsiTheme="majorHAnsi"/>
          <w:sz w:val="24"/>
          <w:szCs w:val="24"/>
        </w:rPr>
        <w:t xml:space="preserve">: New Delhi, Sterling. </w:t>
      </w:r>
    </w:p>
    <w:p w:rsidR="0062136F" w:rsidRPr="000E4BA8" w:rsidRDefault="0062136F" w:rsidP="006213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George, T J S (1981). </w:t>
      </w:r>
      <w:r w:rsidRPr="000E4BA8">
        <w:rPr>
          <w:rFonts w:asciiTheme="majorHAnsi" w:hAnsiTheme="majorHAnsi"/>
          <w:i/>
          <w:iCs/>
          <w:sz w:val="24"/>
          <w:szCs w:val="24"/>
        </w:rPr>
        <w:t>Editing- Principles and Practices</w:t>
      </w:r>
      <w:r w:rsidRPr="000E4BA8">
        <w:rPr>
          <w:rFonts w:asciiTheme="majorHAnsi" w:hAnsiTheme="majorHAnsi"/>
          <w:sz w:val="24"/>
          <w:szCs w:val="24"/>
        </w:rPr>
        <w:t xml:space="preserve">. Indian Institute of Mass      Communication, New Delhi 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Frank Barton (1989): </w:t>
      </w:r>
      <w:r w:rsidRPr="000E4BA8">
        <w:rPr>
          <w:rFonts w:asciiTheme="majorHAnsi" w:hAnsiTheme="majorHAnsi"/>
          <w:i/>
          <w:iCs/>
          <w:sz w:val="24"/>
          <w:szCs w:val="24"/>
        </w:rPr>
        <w:t>The Newsroom: A manual of journalism.</w:t>
      </w:r>
      <w:r w:rsidRPr="000E4BA8">
        <w:rPr>
          <w:rFonts w:asciiTheme="majorHAnsi" w:hAnsiTheme="majorHAnsi"/>
          <w:sz w:val="24"/>
          <w:szCs w:val="24"/>
        </w:rPr>
        <w:t xml:space="preserve"> New Delhi: Sterling      Publishers  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Rangaswamy Parthasarathy (1984). </w:t>
      </w:r>
      <w:r w:rsidRPr="000E4BA8">
        <w:rPr>
          <w:rFonts w:asciiTheme="majorHAnsi" w:hAnsiTheme="majorHAnsi"/>
          <w:i/>
          <w:sz w:val="24"/>
          <w:szCs w:val="24"/>
        </w:rPr>
        <w:t>Basic Journalism</w:t>
      </w:r>
      <w:r w:rsidRPr="000E4BA8">
        <w:rPr>
          <w:rFonts w:asciiTheme="majorHAnsi" w:hAnsiTheme="majorHAnsi"/>
          <w:sz w:val="24"/>
          <w:szCs w:val="24"/>
        </w:rPr>
        <w:t xml:space="preserve">: New Delhi, Sterling. 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L. S. Burns (2002). </w:t>
      </w:r>
      <w:r w:rsidRPr="000E4BA8">
        <w:rPr>
          <w:rFonts w:asciiTheme="majorHAnsi" w:hAnsiTheme="majorHAnsi"/>
          <w:i/>
          <w:sz w:val="24"/>
          <w:szCs w:val="24"/>
        </w:rPr>
        <w:t>Understanding Journalism.</w:t>
      </w:r>
      <w:r w:rsidRPr="000E4BA8">
        <w:rPr>
          <w:rFonts w:asciiTheme="majorHAnsi" w:hAnsiTheme="majorHAnsi"/>
          <w:sz w:val="24"/>
          <w:szCs w:val="24"/>
        </w:rPr>
        <w:t xml:space="preserve"> London. Sage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Anna McKane (2006). </w:t>
      </w:r>
      <w:r w:rsidRPr="000E4BA8">
        <w:rPr>
          <w:rFonts w:asciiTheme="majorHAnsi" w:hAnsiTheme="majorHAnsi"/>
          <w:i/>
          <w:sz w:val="24"/>
          <w:szCs w:val="24"/>
        </w:rPr>
        <w:t>News Writing</w:t>
      </w:r>
      <w:r w:rsidRPr="000E4BA8">
        <w:rPr>
          <w:rFonts w:asciiTheme="majorHAnsi" w:hAnsiTheme="majorHAnsi"/>
          <w:sz w:val="24"/>
          <w:szCs w:val="24"/>
        </w:rPr>
        <w:t>: London, Sage.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Ian Hargreaves (2005). </w:t>
      </w:r>
      <w:r w:rsidRPr="000E4BA8">
        <w:rPr>
          <w:rFonts w:asciiTheme="majorHAnsi" w:hAnsiTheme="majorHAnsi"/>
          <w:i/>
          <w:sz w:val="24"/>
          <w:szCs w:val="24"/>
        </w:rPr>
        <w:t>Journalism:  A very short introduction</w:t>
      </w:r>
      <w:r w:rsidRPr="000E4BA8">
        <w:rPr>
          <w:rFonts w:asciiTheme="majorHAnsi" w:hAnsiTheme="majorHAnsi"/>
          <w:sz w:val="24"/>
          <w:szCs w:val="24"/>
        </w:rPr>
        <w:t>: London, Sage.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Bowles A. Dorothy and Borden L. Diane (2000). </w:t>
      </w:r>
      <w:r w:rsidRPr="000E4BA8">
        <w:rPr>
          <w:rFonts w:asciiTheme="majorHAnsi" w:hAnsiTheme="majorHAnsi"/>
          <w:i/>
          <w:iCs/>
          <w:sz w:val="24"/>
          <w:szCs w:val="24"/>
        </w:rPr>
        <w:t>Creative Editing</w:t>
      </w:r>
      <w:r w:rsidRPr="000E4BA8">
        <w:rPr>
          <w:rFonts w:asciiTheme="majorHAnsi" w:hAnsiTheme="majorHAnsi"/>
          <w:sz w:val="24"/>
          <w:szCs w:val="24"/>
        </w:rPr>
        <w:t>, Belmont:  Wadsworth, Thomson Learning Inc.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Ahuja, B. N. and Chhabra, S. S. (2004).</w:t>
      </w:r>
      <w:r w:rsidRPr="000E4BA8">
        <w:rPr>
          <w:rFonts w:asciiTheme="majorHAnsi" w:hAnsiTheme="majorHAnsi"/>
          <w:i/>
          <w:iCs/>
          <w:sz w:val="24"/>
          <w:szCs w:val="24"/>
        </w:rPr>
        <w:t>Editing</w:t>
      </w:r>
      <w:r w:rsidRPr="000E4BA8">
        <w:rPr>
          <w:rFonts w:asciiTheme="majorHAnsi" w:hAnsiTheme="majorHAnsi"/>
          <w:sz w:val="24"/>
          <w:szCs w:val="24"/>
        </w:rPr>
        <w:t xml:space="preserve">, Delhi: Surjeet Publications. 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lastRenderedPageBreak/>
        <w:t xml:space="preserve">Mencher, Melvin (2003). </w:t>
      </w:r>
      <w:r w:rsidRPr="000E4BA8">
        <w:rPr>
          <w:rFonts w:asciiTheme="majorHAnsi" w:hAnsiTheme="majorHAnsi"/>
          <w:i/>
          <w:iCs/>
          <w:sz w:val="24"/>
          <w:szCs w:val="24"/>
        </w:rPr>
        <w:t xml:space="preserve">News Reporting and Writing, </w:t>
      </w:r>
      <w:r w:rsidRPr="000E4BA8">
        <w:rPr>
          <w:rFonts w:asciiTheme="majorHAnsi" w:hAnsiTheme="majorHAnsi"/>
          <w:sz w:val="24"/>
          <w:szCs w:val="24"/>
        </w:rPr>
        <w:t xml:space="preserve">New York: McGraw- Hill </w:t>
      </w:r>
    </w:p>
    <w:p w:rsidR="0062136F" w:rsidRPr="000E4BA8" w:rsidRDefault="0062136F" w:rsidP="0062136F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 xml:space="preserve">Shrivastava, K. M. (2003). </w:t>
      </w:r>
      <w:r w:rsidRPr="000E4BA8">
        <w:rPr>
          <w:rFonts w:asciiTheme="majorHAnsi" w:hAnsiTheme="majorHAnsi"/>
          <w:i/>
          <w:iCs/>
          <w:sz w:val="24"/>
          <w:szCs w:val="24"/>
        </w:rPr>
        <w:t>News Reporting and Editing</w:t>
      </w:r>
      <w:r w:rsidRPr="000E4BA8">
        <w:rPr>
          <w:rFonts w:asciiTheme="majorHAnsi" w:hAnsiTheme="majorHAnsi"/>
          <w:sz w:val="24"/>
          <w:szCs w:val="24"/>
        </w:rPr>
        <w:t xml:space="preserve">, New Delhi: Sterling </w:t>
      </w:r>
    </w:p>
    <w:p w:rsidR="0062136F" w:rsidRPr="000E4BA8" w:rsidRDefault="0062136F" w:rsidP="0062136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0E4BA8">
        <w:rPr>
          <w:rFonts w:asciiTheme="majorHAnsi" w:hAnsiTheme="majorHAnsi"/>
          <w:sz w:val="24"/>
          <w:szCs w:val="24"/>
        </w:rPr>
        <w:t>Publishers Pvt. Ltd.</w:t>
      </w:r>
    </w:p>
    <w:p w:rsidR="0062136F" w:rsidRPr="00F3307A" w:rsidRDefault="0062136F" w:rsidP="0062136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val="en-IN" w:eastAsia="en-IN"/>
        </w:rPr>
      </w:pPr>
      <w:r w:rsidRPr="00F3307A">
        <w:rPr>
          <w:rFonts w:asciiTheme="majorHAnsi" w:hAnsiTheme="majorHAnsi" w:cs="Times New Roman"/>
          <w:b/>
          <w:bCs/>
          <w:sz w:val="28"/>
          <w:szCs w:val="24"/>
          <w:lang w:val="en-IN" w:eastAsia="en-IN"/>
        </w:rPr>
        <w:t>II.B.A</w:t>
      </w:r>
    </w:p>
    <w:p w:rsidR="0062136F" w:rsidRPr="00F3307A" w:rsidRDefault="0062136F" w:rsidP="0062136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val="en-IN" w:eastAsia="en-IN"/>
        </w:rPr>
      </w:pPr>
      <w:r w:rsidRPr="00F3307A">
        <w:rPr>
          <w:rFonts w:asciiTheme="majorHAnsi" w:hAnsiTheme="majorHAnsi" w:cs="Times New Roman"/>
          <w:b/>
          <w:bCs/>
          <w:sz w:val="28"/>
          <w:szCs w:val="24"/>
          <w:lang w:val="en-IN" w:eastAsia="en-IN"/>
        </w:rPr>
        <w:t xml:space="preserve">Semester- </w:t>
      </w:r>
      <w:r w:rsidR="00B46063">
        <w:rPr>
          <w:rFonts w:asciiTheme="majorHAnsi" w:hAnsiTheme="majorHAnsi" w:cs="Times New Roman"/>
          <w:b/>
          <w:bCs/>
          <w:sz w:val="28"/>
          <w:szCs w:val="24"/>
          <w:lang w:val="en-IN" w:eastAsia="en-IN"/>
        </w:rPr>
        <w:t>IV (Paper- IV)</w:t>
      </w:r>
    </w:p>
    <w:p w:rsidR="000E4BA8" w:rsidRPr="00F3307A" w:rsidRDefault="000E4BA8" w:rsidP="0065346C">
      <w:pPr>
        <w:spacing w:line="240" w:lineRule="auto"/>
        <w:jc w:val="center"/>
        <w:rPr>
          <w:rFonts w:ascii="Cambria" w:hAnsi="Cambria"/>
          <w:b/>
          <w:sz w:val="24"/>
          <w:szCs w:val="20"/>
        </w:rPr>
      </w:pPr>
      <w:r w:rsidRPr="00F3307A">
        <w:rPr>
          <w:rFonts w:ascii="Cambria" w:hAnsi="Cambria"/>
          <w:b/>
          <w:sz w:val="24"/>
          <w:szCs w:val="20"/>
        </w:rPr>
        <w:t>Communication theory</w:t>
      </w:r>
    </w:p>
    <w:p w:rsidR="000E4BA8" w:rsidRPr="00F3307A" w:rsidRDefault="000E4BA8" w:rsidP="000E4BA8">
      <w:pPr>
        <w:spacing w:line="240" w:lineRule="auto"/>
        <w:rPr>
          <w:rFonts w:ascii="Cambria" w:hAnsi="Cambria"/>
          <w:b/>
          <w:sz w:val="24"/>
          <w:szCs w:val="20"/>
        </w:rPr>
      </w:pPr>
      <w:r w:rsidRPr="00F3307A">
        <w:rPr>
          <w:rFonts w:ascii="Cambria" w:hAnsi="Cambria"/>
          <w:b/>
          <w:sz w:val="24"/>
          <w:szCs w:val="20"/>
        </w:rPr>
        <w:t>Unit 1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Communication: concepts -Why communication is relevant?-Definitions of communication</w:t>
      </w:r>
    </w:p>
    <w:p w:rsidR="000E4BA8" w:rsidRPr="00F3307A" w:rsidRDefault="000E4BA8" w:rsidP="000E4BA8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Communication process-The process of communication</w:t>
      </w:r>
    </w:p>
    <w:p w:rsidR="000E4BA8" w:rsidRPr="00F3307A" w:rsidRDefault="000E4BA8" w:rsidP="000E4BA8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Characteristics of communication-The seven Cs of communication-Functions of communication</w:t>
      </w:r>
    </w:p>
    <w:p w:rsidR="000E4BA8" w:rsidRPr="00F3307A" w:rsidRDefault="000E4BA8" w:rsidP="000E4BA8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Types of communication-Different types of communication-Characteristics of mass communication-Characteristics of mass media</w:t>
      </w:r>
    </w:p>
    <w:p w:rsidR="000E4BA8" w:rsidRPr="00F3307A" w:rsidRDefault="000E4BA8" w:rsidP="000E4BA8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Basic models of communication-Basic communication models- Lasswell model,   </w:t>
      </w:r>
    </w:p>
    <w:p w:rsidR="000E4BA8" w:rsidRPr="00F3307A" w:rsidRDefault="000E4BA8" w:rsidP="000E4BA8">
      <w:pPr>
        <w:spacing w:line="240" w:lineRule="auto"/>
        <w:rPr>
          <w:rFonts w:ascii="Cambria" w:hAnsi="Cambria"/>
          <w:b/>
          <w:sz w:val="24"/>
          <w:szCs w:val="20"/>
        </w:rPr>
      </w:pPr>
    </w:p>
    <w:p w:rsidR="000E4BA8" w:rsidRPr="00F3307A" w:rsidRDefault="000E4BA8" w:rsidP="000E4BA8">
      <w:pPr>
        <w:spacing w:line="240" w:lineRule="auto"/>
        <w:rPr>
          <w:rFonts w:ascii="Cambria" w:hAnsi="Cambria"/>
          <w:b/>
          <w:sz w:val="24"/>
          <w:szCs w:val="20"/>
        </w:rPr>
      </w:pPr>
      <w:r w:rsidRPr="00F3307A">
        <w:rPr>
          <w:rFonts w:ascii="Cambria" w:hAnsi="Cambria"/>
          <w:b/>
          <w:sz w:val="24"/>
          <w:szCs w:val="20"/>
        </w:rPr>
        <w:t>Unit 2</w:t>
      </w:r>
    </w:p>
    <w:p w:rsidR="000E4BA8" w:rsidRPr="00F3307A" w:rsidRDefault="000E4BA8" w:rsidP="000E4BA8">
      <w:pPr>
        <w:spacing w:line="240" w:lineRule="auto"/>
        <w:jc w:val="both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Shannon &amp; Weaver of model of communication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Two step &amp; multi-step flow of communication-Two-step flow of communication-Opinion leaders-Multi-step flow of communication</w:t>
      </w:r>
    </w:p>
    <w:p w:rsidR="000E4BA8" w:rsidRPr="00F3307A" w:rsidRDefault="000E4BA8" w:rsidP="000E4BA8">
      <w:pPr>
        <w:spacing w:line="240" w:lineRule="auto"/>
        <w:rPr>
          <w:rFonts w:ascii="Cambria" w:hAnsi="Cambria"/>
          <w:bCs/>
          <w:kern w:val="36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Gate keeping models-</w:t>
      </w:r>
      <w:r w:rsidRPr="00F3307A">
        <w:rPr>
          <w:rFonts w:ascii="Cambria" w:hAnsi="Cambria"/>
          <w:bCs/>
          <w:kern w:val="36"/>
          <w:sz w:val="24"/>
          <w:szCs w:val="20"/>
        </w:rPr>
        <w:t>Gate keeping-Selective gate keeping-</w:t>
      </w:r>
      <w:r w:rsidRPr="00F3307A">
        <w:rPr>
          <w:rFonts w:ascii="Cambria" w:hAnsi="Cambria"/>
          <w:bCs/>
          <w:sz w:val="24"/>
          <w:szCs w:val="20"/>
        </w:rPr>
        <w:t>Galtung and Ruge’s list of news values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  <w:lang w:val="fr-FR"/>
        </w:rPr>
        <w:t>Verbal and non-verbal communication-</w:t>
      </w:r>
      <w:r w:rsidRPr="00F3307A">
        <w:rPr>
          <w:rFonts w:ascii="Cambria" w:hAnsi="Cambria"/>
          <w:bCs/>
          <w:sz w:val="24"/>
          <w:szCs w:val="20"/>
        </w:rPr>
        <w:t>Verbal communication: advantages and disadvantages-Non-verbal communication: characteristics</w:t>
      </w:r>
    </w:p>
    <w:p w:rsidR="000E4BA8" w:rsidRPr="00F3307A" w:rsidRDefault="000E4BA8" w:rsidP="000E4BA8">
      <w:pPr>
        <w:spacing w:line="240" w:lineRule="auto"/>
        <w:rPr>
          <w:rFonts w:ascii="Cambria" w:hAnsi="Cambria"/>
          <w:b/>
          <w:sz w:val="24"/>
          <w:szCs w:val="20"/>
        </w:rPr>
      </w:pPr>
      <w:r w:rsidRPr="00F3307A">
        <w:rPr>
          <w:rFonts w:ascii="Cambria" w:hAnsi="Cambria"/>
          <w:b/>
          <w:sz w:val="24"/>
          <w:szCs w:val="20"/>
        </w:rPr>
        <w:t>Unit 3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Marketing communication-Concepts of marketing communication-Promotion mix-Reinforcement-Sleeper effect</w:t>
      </w:r>
    </w:p>
    <w:p w:rsidR="000E4BA8" w:rsidRPr="00F3307A" w:rsidRDefault="000E4BA8" w:rsidP="000E4BA8">
      <w:pPr>
        <w:spacing w:line="240" w:lineRule="auto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Organizational communication-</w:t>
      </w:r>
      <w:r w:rsidRPr="00F3307A">
        <w:rPr>
          <w:rFonts w:ascii="Cambria" w:hAnsi="Cambria"/>
          <w:iCs/>
          <w:sz w:val="24"/>
          <w:szCs w:val="20"/>
        </w:rPr>
        <w:t>Employee/organizational communication</w:t>
      </w:r>
      <w:r w:rsidRPr="00F3307A">
        <w:rPr>
          <w:rFonts w:ascii="Cambria" w:hAnsi="Cambria"/>
          <w:sz w:val="24"/>
          <w:szCs w:val="20"/>
        </w:rPr>
        <w:t>-C</w:t>
      </w:r>
      <w:r w:rsidRPr="00F3307A">
        <w:rPr>
          <w:rFonts w:ascii="Cambria" w:hAnsi="Cambria"/>
          <w:iCs/>
          <w:sz w:val="24"/>
          <w:szCs w:val="20"/>
        </w:rPr>
        <w:t>ommunication networks-</w:t>
      </w:r>
      <w:r w:rsidRPr="00F3307A">
        <w:rPr>
          <w:rFonts w:ascii="Cambria" w:hAnsi="Cambria"/>
          <w:bCs/>
          <w:sz w:val="24"/>
          <w:szCs w:val="20"/>
        </w:rPr>
        <w:t>Principles of successful internal communication-</w:t>
      </w:r>
    </w:p>
    <w:p w:rsidR="000E4BA8" w:rsidRPr="00F3307A" w:rsidRDefault="000E4BA8" w:rsidP="000E4BA8">
      <w:pPr>
        <w:spacing w:line="240" w:lineRule="auto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Theories of balance and dissonance-</w:t>
      </w:r>
      <w:r w:rsidRPr="00F3307A">
        <w:rPr>
          <w:rFonts w:ascii="Cambria" w:hAnsi="Cambria"/>
          <w:iCs/>
          <w:sz w:val="24"/>
          <w:szCs w:val="20"/>
        </w:rPr>
        <w:t>Newcomb’s balance theory-Three-way communication-</w:t>
      </w:r>
      <w:r w:rsidRPr="00F3307A">
        <w:rPr>
          <w:rFonts w:ascii="Cambria" w:hAnsi="Cambria"/>
          <w:bCs/>
          <w:sz w:val="24"/>
          <w:szCs w:val="20"/>
        </w:rPr>
        <w:t xml:space="preserve">Cognitive dissonance theory </w:t>
      </w:r>
    </w:p>
    <w:p w:rsidR="000E4BA8" w:rsidRPr="00F3307A" w:rsidRDefault="000E4BA8" w:rsidP="000E4BA8">
      <w:pPr>
        <w:spacing w:line="240" w:lineRule="auto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Social judgment theory-</w:t>
      </w:r>
      <w:r w:rsidRPr="00F3307A">
        <w:rPr>
          <w:rFonts w:ascii="Cambria" w:hAnsi="Cambria"/>
          <w:iCs/>
          <w:sz w:val="24"/>
          <w:szCs w:val="20"/>
        </w:rPr>
        <w:t>Development of social judgment theory-</w:t>
      </w:r>
      <w:r w:rsidRPr="00F3307A">
        <w:rPr>
          <w:rFonts w:ascii="Cambria" w:hAnsi="Cambria"/>
          <w:bCs/>
          <w:sz w:val="24"/>
          <w:szCs w:val="20"/>
        </w:rPr>
        <w:t>Judgment process and attitudes-Latitudes of rejection, acceptance, and non-commitment</w:t>
      </w:r>
    </w:p>
    <w:p w:rsidR="000E4BA8" w:rsidRPr="00F3307A" w:rsidRDefault="000E4BA8" w:rsidP="000E4BA8">
      <w:pPr>
        <w:spacing w:line="240" w:lineRule="auto"/>
        <w:outlineLvl w:val="0"/>
        <w:rPr>
          <w:rFonts w:ascii="Cambria" w:hAnsi="Cambria"/>
          <w:b/>
          <w:bCs/>
          <w:kern w:val="36"/>
          <w:sz w:val="24"/>
          <w:szCs w:val="20"/>
        </w:rPr>
      </w:pPr>
      <w:r w:rsidRPr="00F3307A">
        <w:rPr>
          <w:rFonts w:ascii="Cambria" w:hAnsi="Cambria"/>
          <w:b/>
          <w:bCs/>
          <w:kern w:val="36"/>
          <w:sz w:val="24"/>
          <w:szCs w:val="20"/>
        </w:rPr>
        <w:t>Unit 4</w:t>
      </w:r>
    </w:p>
    <w:p w:rsidR="000E4BA8" w:rsidRPr="00F3307A" w:rsidRDefault="000E4BA8" w:rsidP="000E4BA8">
      <w:pPr>
        <w:spacing w:line="240" w:lineRule="auto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lastRenderedPageBreak/>
        <w:t>Mass society and magic bullet theory-</w:t>
      </w:r>
      <w:r w:rsidRPr="00F3307A">
        <w:rPr>
          <w:rFonts w:ascii="Cambria" w:hAnsi="Cambria"/>
          <w:bCs/>
          <w:sz w:val="24"/>
          <w:szCs w:val="20"/>
        </w:rPr>
        <w:t>Mass society theory-Magic bullet theory-Latitudes of rejection, acceptance, and non-commitment</w:t>
      </w:r>
    </w:p>
    <w:p w:rsidR="000E4BA8" w:rsidRPr="00F3307A" w:rsidRDefault="000E4BA8" w:rsidP="000E4BA8">
      <w:pPr>
        <w:spacing w:line="240" w:lineRule="auto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Theories of selectivity-Selective attention-Selective perception-Selective recall-Selective action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Normative theories of media-Authoritarian theory-Libertarian theory-Social responsibility - Communist media theory-Development media theory- democratic participant theories-Principles of development media theory-Principles of democratic-participant theory</w:t>
      </w:r>
    </w:p>
    <w:p w:rsidR="000E4BA8" w:rsidRPr="00F3307A" w:rsidRDefault="000E4BA8" w:rsidP="000E4BA8">
      <w:pPr>
        <w:spacing w:line="240" w:lineRule="auto"/>
        <w:jc w:val="both"/>
        <w:rPr>
          <w:rFonts w:ascii="Cambria" w:hAnsi="Cambria"/>
          <w:sz w:val="24"/>
          <w:szCs w:val="20"/>
        </w:rPr>
      </w:pPr>
    </w:p>
    <w:p w:rsidR="000E4BA8" w:rsidRPr="00F3307A" w:rsidRDefault="000E4BA8" w:rsidP="000E4BA8">
      <w:pPr>
        <w:spacing w:line="240" w:lineRule="auto"/>
        <w:outlineLvl w:val="0"/>
        <w:rPr>
          <w:rFonts w:ascii="Cambria" w:hAnsi="Cambria"/>
          <w:b/>
          <w:bCs/>
          <w:kern w:val="36"/>
          <w:sz w:val="24"/>
          <w:szCs w:val="20"/>
        </w:rPr>
      </w:pPr>
      <w:r w:rsidRPr="00F3307A">
        <w:rPr>
          <w:rFonts w:ascii="Cambria" w:hAnsi="Cambria"/>
          <w:b/>
          <w:bCs/>
          <w:kern w:val="36"/>
          <w:sz w:val="24"/>
          <w:szCs w:val="20"/>
        </w:rPr>
        <w:t>Unit 5</w:t>
      </w:r>
    </w:p>
    <w:p w:rsidR="000E4BA8" w:rsidRPr="00F3307A" w:rsidRDefault="000E4BA8" w:rsidP="000E4BA8">
      <w:pPr>
        <w:spacing w:line="240" w:lineRule="auto"/>
        <w:outlineLvl w:val="0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bCs/>
          <w:kern w:val="36"/>
          <w:sz w:val="24"/>
          <w:szCs w:val="20"/>
        </w:rPr>
        <w:t>Cultivation theory-</w:t>
      </w:r>
      <w:r w:rsidRPr="00F3307A">
        <w:rPr>
          <w:rFonts w:ascii="Cambria" w:hAnsi="Cambria"/>
          <w:sz w:val="24"/>
          <w:szCs w:val="20"/>
        </w:rPr>
        <w:t>Cultivation theory and mainstreaming-Criticism of cultivation theory-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Agenda setting theory-Agenda-Processes in agenda setting-Significance of agenda setting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Dependency theory-Dependency theory: assumptions-Conceptual model</w:t>
      </w:r>
    </w:p>
    <w:p w:rsidR="000E4BA8" w:rsidRPr="00F3307A" w:rsidRDefault="000E4BA8" w:rsidP="000E4BA8">
      <w:pPr>
        <w:spacing w:line="240" w:lineRule="auto"/>
        <w:rPr>
          <w:rFonts w:ascii="Cambria" w:hAnsi="Cambria"/>
          <w:b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Uses and gratification theory-Cognition-Diversion-Withdrawal-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bCs/>
          <w:sz w:val="24"/>
          <w:szCs w:val="20"/>
        </w:rPr>
        <w:t>Theories of media effects-</w:t>
      </w:r>
      <w:r w:rsidRPr="00F3307A">
        <w:rPr>
          <w:rFonts w:ascii="Cambria" w:hAnsi="Cambria"/>
          <w:sz w:val="24"/>
          <w:szCs w:val="20"/>
        </w:rPr>
        <w:t>Functionalist and critical approach-</w:t>
      </w:r>
      <w:r w:rsidRPr="00F3307A">
        <w:rPr>
          <w:rFonts w:ascii="Cambria" w:hAnsi="Cambria"/>
          <w:bCs/>
          <w:sz w:val="24"/>
          <w:szCs w:val="20"/>
        </w:rPr>
        <w:t xml:space="preserve">Theories of media -effects </w:t>
      </w:r>
    </w:p>
    <w:p w:rsidR="000E4BA8" w:rsidRPr="00F3307A" w:rsidRDefault="000E4BA8" w:rsidP="000E4BA8">
      <w:pPr>
        <w:spacing w:line="240" w:lineRule="auto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color w:val="000000"/>
          <w:sz w:val="24"/>
          <w:szCs w:val="20"/>
        </w:rPr>
        <w:t>Mass media and democratic society-</w:t>
      </w:r>
      <w:r w:rsidRPr="00F3307A">
        <w:rPr>
          <w:rFonts w:ascii="Cambria" w:hAnsi="Cambria"/>
          <w:sz w:val="24"/>
          <w:szCs w:val="20"/>
        </w:rPr>
        <w:t>Role of media in the society-Media and society in the Indian context-Sunshine journalism</w:t>
      </w:r>
    </w:p>
    <w:p w:rsidR="000E4BA8" w:rsidRPr="00F3307A" w:rsidRDefault="00B46063" w:rsidP="000E4BA8">
      <w:pPr>
        <w:spacing w:line="240" w:lineRule="auto"/>
        <w:rPr>
          <w:rFonts w:ascii="Cambria" w:hAnsi="Cambria"/>
          <w:b/>
          <w:sz w:val="24"/>
          <w:szCs w:val="20"/>
        </w:rPr>
      </w:pPr>
      <w:r>
        <w:rPr>
          <w:rFonts w:ascii="Cambria" w:hAnsi="Cambria"/>
          <w:b/>
          <w:sz w:val="24"/>
          <w:szCs w:val="20"/>
        </w:rPr>
        <w:t>Reference Books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David Berlo (1960). </w:t>
      </w:r>
      <w:r w:rsidRPr="00F3307A">
        <w:rPr>
          <w:rFonts w:ascii="Cambria" w:hAnsi="Cambria"/>
          <w:i/>
          <w:iCs/>
          <w:sz w:val="24"/>
          <w:szCs w:val="20"/>
        </w:rPr>
        <w:t>The Process of communication.</w:t>
      </w:r>
      <w:r w:rsidRPr="00F3307A">
        <w:rPr>
          <w:rFonts w:ascii="Cambria" w:hAnsi="Cambria"/>
          <w:sz w:val="24"/>
          <w:szCs w:val="20"/>
        </w:rPr>
        <w:t xml:space="preserve"> New York: Holt, </w:t>
      </w:r>
    </w:p>
    <w:p w:rsidR="000E4BA8" w:rsidRPr="00F3307A" w:rsidRDefault="000E4BA8" w:rsidP="000E4BA8">
      <w:pPr>
        <w:numPr>
          <w:ilvl w:val="1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Rhinehart and Winston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Uma Narula (1976). </w:t>
      </w:r>
      <w:r w:rsidRPr="00F3307A">
        <w:rPr>
          <w:rFonts w:ascii="Cambria" w:hAnsi="Cambria"/>
          <w:i/>
          <w:iCs/>
          <w:sz w:val="24"/>
          <w:szCs w:val="20"/>
        </w:rPr>
        <w:t>Mass Communication Theory and Practice</w:t>
      </w:r>
      <w:r w:rsidRPr="00F3307A">
        <w:rPr>
          <w:rFonts w:ascii="Cambria" w:hAnsi="Cambria"/>
          <w:sz w:val="24"/>
          <w:szCs w:val="20"/>
        </w:rPr>
        <w:t xml:space="preserve">. New Delhi: </w:t>
      </w:r>
    </w:p>
    <w:p w:rsidR="000E4BA8" w:rsidRPr="00F3307A" w:rsidRDefault="000E4BA8" w:rsidP="000E4BA8">
      <w:pPr>
        <w:numPr>
          <w:ilvl w:val="1"/>
          <w:numId w:val="7"/>
        </w:numPr>
        <w:spacing w:after="0" w:line="240" w:lineRule="auto"/>
        <w:jc w:val="both"/>
        <w:rPr>
          <w:rFonts w:ascii="Cambria" w:hAnsi="Cambria"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Har Anand.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Denis McQuail (1987). </w:t>
      </w:r>
      <w:r w:rsidRPr="00F3307A">
        <w:rPr>
          <w:rFonts w:ascii="Cambria" w:hAnsi="Cambria"/>
          <w:i/>
          <w:sz w:val="24"/>
          <w:szCs w:val="20"/>
        </w:rPr>
        <w:t xml:space="preserve">Mass communication theory: An introduction (2nd ed.). </w:t>
      </w:r>
      <w:r w:rsidRPr="00F3307A">
        <w:rPr>
          <w:rFonts w:ascii="Cambria" w:hAnsi="Cambria"/>
          <w:sz w:val="24"/>
          <w:szCs w:val="20"/>
        </w:rPr>
        <w:t>Thousand Oaks, CA, US: Sage Publications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Denis Mcquail and Windhal (1993). </w:t>
      </w:r>
      <w:r w:rsidRPr="00F3307A">
        <w:rPr>
          <w:rFonts w:ascii="Cambria" w:hAnsi="Cambria"/>
          <w:i/>
          <w:iCs/>
          <w:sz w:val="24"/>
          <w:szCs w:val="20"/>
        </w:rPr>
        <w:t xml:space="preserve">Communication Models for the study of </w:t>
      </w:r>
    </w:p>
    <w:p w:rsidR="000E4BA8" w:rsidRPr="00F3307A" w:rsidRDefault="000E4BA8" w:rsidP="000E4BA8">
      <w:pPr>
        <w:numPr>
          <w:ilvl w:val="1"/>
          <w:numId w:val="7"/>
        </w:numPr>
        <w:spacing w:after="0" w:line="240" w:lineRule="auto"/>
        <w:jc w:val="both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i/>
          <w:iCs/>
          <w:sz w:val="24"/>
          <w:szCs w:val="20"/>
        </w:rPr>
        <w:t xml:space="preserve">Mass Communications: </w:t>
      </w:r>
      <w:r w:rsidRPr="00F3307A">
        <w:rPr>
          <w:rFonts w:ascii="Cambria" w:hAnsi="Cambria"/>
          <w:iCs/>
          <w:sz w:val="24"/>
          <w:szCs w:val="20"/>
        </w:rPr>
        <w:t>Longman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John Fiske (2002) </w:t>
      </w:r>
      <w:r w:rsidRPr="00F3307A">
        <w:rPr>
          <w:rFonts w:ascii="Cambria" w:hAnsi="Cambria"/>
          <w:i/>
          <w:iCs/>
          <w:sz w:val="24"/>
          <w:szCs w:val="20"/>
        </w:rPr>
        <w:t>Introduction to Communication Studies</w:t>
      </w:r>
      <w:r w:rsidRPr="00F3307A">
        <w:rPr>
          <w:rFonts w:ascii="Cambria" w:hAnsi="Cambria"/>
          <w:sz w:val="24"/>
          <w:szCs w:val="20"/>
        </w:rPr>
        <w:t xml:space="preserve"> London: </w:t>
      </w:r>
    </w:p>
    <w:p w:rsidR="000E4BA8" w:rsidRPr="00F3307A" w:rsidRDefault="000E4BA8" w:rsidP="000E4BA8">
      <w:pPr>
        <w:numPr>
          <w:ilvl w:val="1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>Routledge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Denis Mcquail (1993) </w:t>
      </w:r>
      <w:r w:rsidRPr="00F3307A">
        <w:rPr>
          <w:rFonts w:ascii="Cambria" w:hAnsi="Cambria"/>
          <w:i/>
          <w:iCs/>
          <w:sz w:val="24"/>
          <w:szCs w:val="20"/>
        </w:rPr>
        <w:t>Media performance.</w:t>
      </w:r>
      <w:r w:rsidRPr="00F3307A">
        <w:rPr>
          <w:rFonts w:ascii="Cambria" w:hAnsi="Cambria"/>
          <w:sz w:val="24"/>
          <w:szCs w:val="20"/>
        </w:rPr>
        <w:t xml:space="preserve"> London: Sage  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Denis Mcquail (2005) </w:t>
      </w:r>
      <w:r w:rsidRPr="00F3307A">
        <w:rPr>
          <w:rFonts w:ascii="Cambria" w:hAnsi="Cambria"/>
          <w:i/>
          <w:iCs/>
          <w:sz w:val="24"/>
          <w:szCs w:val="20"/>
        </w:rPr>
        <w:t>Mass Communication Theory</w:t>
      </w:r>
      <w:r w:rsidRPr="00F3307A">
        <w:rPr>
          <w:rFonts w:ascii="Cambria" w:hAnsi="Cambria"/>
          <w:sz w:val="24"/>
          <w:szCs w:val="20"/>
        </w:rPr>
        <w:t xml:space="preserve">. New Delhi: Sage. 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sz w:val="24"/>
          <w:szCs w:val="20"/>
        </w:rPr>
        <w:t xml:space="preserve">Defluer and Ball Rockech (1993): </w:t>
      </w:r>
      <w:r w:rsidRPr="00F3307A">
        <w:rPr>
          <w:rFonts w:ascii="Cambria" w:hAnsi="Cambria"/>
          <w:i/>
          <w:iCs/>
          <w:sz w:val="24"/>
          <w:szCs w:val="20"/>
        </w:rPr>
        <w:t xml:space="preserve">Theory of Mass Communication: </w:t>
      </w:r>
      <w:r w:rsidRPr="00F3307A">
        <w:rPr>
          <w:rFonts w:ascii="Cambria" w:hAnsi="Cambria"/>
          <w:iCs/>
          <w:sz w:val="24"/>
          <w:szCs w:val="20"/>
        </w:rPr>
        <w:t xml:space="preserve">May </w:t>
      </w:r>
    </w:p>
    <w:p w:rsidR="000E4BA8" w:rsidRPr="00F3307A" w:rsidRDefault="000E4BA8" w:rsidP="000E4BA8">
      <w:pPr>
        <w:numPr>
          <w:ilvl w:val="1"/>
          <w:numId w:val="7"/>
        </w:numPr>
        <w:spacing w:after="0" w:line="240" w:lineRule="auto"/>
        <w:jc w:val="both"/>
        <w:rPr>
          <w:rFonts w:ascii="Cambria" w:hAnsi="Cambria"/>
          <w:iCs/>
          <w:sz w:val="24"/>
          <w:szCs w:val="20"/>
        </w:rPr>
      </w:pPr>
      <w:r w:rsidRPr="00F3307A">
        <w:rPr>
          <w:rFonts w:ascii="Cambria" w:hAnsi="Cambria"/>
          <w:iCs/>
          <w:sz w:val="24"/>
          <w:szCs w:val="20"/>
        </w:rPr>
        <w:t xml:space="preserve">Field </w:t>
      </w:r>
    </w:p>
    <w:p w:rsidR="000E4BA8" w:rsidRPr="00F3307A" w:rsidRDefault="000E4BA8" w:rsidP="000E4BA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0"/>
        </w:rPr>
      </w:pPr>
      <w:r w:rsidRPr="00F3307A">
        <w:rPr>
          <w:rStyle w:val="addmd"/>
          <w:rFonts w:ascii="Cambria" w:hAnsi="Cambria"/>
          <w:sz w:val="24"/>
          <w:szCs w:val="20"/>
        </w:rPr>
        <w:t>Stanley J. Baran, Dennis K. Davis (2009).</w:t>
      </w:r>
      <w:r w:rsidRPr="00F3307A">
        <w:rPr>
          <w:rFonts w:ascii="Cambria" w:hAnsi="Cambria"/>
          <w:sz w:val="24"/>
          <w:szCs w:val="20"/>
        </w:rPr>
        <w:t xml:space="preserve"> </w:t>
      </w:r>
      <w:r w:rsidRPr="00F3307A">
        <w:rPr>
          <w:rFonts w:ascii="Cambria" w:hAnsi="Cambria"/>
          <w:i/>
          <w:sz w:val="24"/>
          <w:szCs w:val="20"/>
        </w:rPr>
        <w:t>Mass Communication Theory: Foundations, Ferment, and Future.</w:t>
      </w:r>
      <w:r w:rsidRPr="00F3307A">
        <w:rPr>
          <w:rFonts w:ascii="Cambria" w:hAnsi="Cambria"/>
          <w:sz w:val="24"/>
          <w:szCs w:val="20"/>
        </w:rPr>
        <w:t xml:space="preserve"> USA: Wadsworth</w:t>
      </w:r>
    </w:p>
    <w:p w:rsidR="000E4BA8" w:rsidRDefault="000E4BA8" w:rsidP="007C4DB3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0"/>
        </w:rPr>
      </w:pPr>
    </w:p>
    <w:p w:rsidR="00B46063" w:rsidRDefault="00B46063" w:rsidP="007C4DB3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0"/>
        </w:rPr>
      </w:pPr>
    </w:p>
    <w:p w:rsidR="00B46063" w:rsidRDefault="00B46063" w:rsidP="007C4DB3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0"/>
        </w:rPr>
      </w:pPr>
    </w:p>
    <w:p w:rsidR="00B46063" w:rsidRDefault="00B46063" w:rsidP="007C4DB3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0"/>
        </w:rPr>
      </w:pPr>
    </w:p>
    <w:p w:rsidR="00B46063" w:rsidRDefault="00B46063" w:rsidP="00B46063">
      <w:pPr>
        <w:spacing w:after="0" w:line="240" w:lineRule="auto"/>
        <w:ind w:left="720"/>
        <w:jc w:val="center"/>
        <w:rPr>
          <w:rFonts w:ascii="Cambria" w:hAnsi="Cambria"/>
          <w:b/>
          <w:sz w:val="28"/>
          <w:szCs w:val="20"/>
        </w:rPr>
      </w:pPr>
      <w:r>
        <w:rPr>
          <w:rFonts w:ascii="Cambria" w:hAnsi="Cambria"/>
          <w:i/>
          <w:sz w:val="24"/>
          <w:szCs w:val="20"/>
        </w:rPr>
        <w:lastRenderedPageBreak/>
        <w:t xml:space="preserve"> </w:t>
      </w:r>
      <w:r>
        <w:rPr>
          <w:rFonts w:ascii="Cambria" w:hAnsi="Cambria"/>
          <w:b/>
          <w:sz w:val="28"/>
          <w:szCs w:val="20"/>
        </w:rPr>
        <w:t>P</w:t>
      </w:r>
      <w:r w:rsidRPr="00B46063">
        <w:rPr>
          <w:rFonts w:ascii="Cambria" w:hAnsi="Cambria"/>
          <w:b/>
          <w:sz w:val="28"/>
          <w:szCs w:val="20"/>
        </w:rPr>
        <w:t>aper V</w:t>
      </w:r>
    </w:p>
    <w:p w:rsidR="00B46063" w:rsidRPr="008303CD" w:rsidRDefault="00B46063" w:rsidP="00B46063">
      <w:pPr>
        <w:pStyle w:val="BodyText"/>
        <w:spacing w:after="0"/>
        <w:jc w:val="center"/>
        <w:rPr>
          <w:rFonts w:asciiTheme="majorHAnsi" w:hAnsiTheme="majorHAnsi"/>
          <w:b/>
        </w:rPr>
      </w:pPr>
      <w:r w:rsidRPr="008303CD">
        <w:rPr>
          <w:rFonts w:asciiTheme="majorHAnsi" w:hAnsiTheme="majorHAnsi"/>
          <w:b/>
        </w:rPr>
        <w:t>Public Relations and Corporate Communication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303CD">
        <w:rPr>
          <w:rFonts w:asciiTheme="majorHAnsi" w:hAnsiTheme="majorHAnsi" w:cs="Times New Roman"/>
          <w:b/>
          <w:sz w:val="24"/>
          <w:szCs w:val="24"/>
        </w:rPr>
        <w:t>Unit-1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 xml:space="preserve">Definitions – nature – scope- Evolution of PR in India – publicity – propaganda - Dynamic role of PR in public affairs – PR management– structure – PR policy – Four steps of PR - Methods of PR – Press relations – House journals- Periodicals – Books and other publications   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303CD">
        <w:rPr>
          <w:rFonts w:asciiTheme="majorHAnsi" w:hAnsiTheme="majorHAnsi" w:cs="Times New Roman"/>
          <w:b/>
          <w:bCs/>
          <w:sz w:val="24"/>
          <w:szCs w:val="24"/>
        </w:rPr>
        <w:t xml:space="preserve">Unit- 2 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PR for central government –State government – Local bodies – Private Organizations  – Employees relations Professional organizations of PR  PRSI, PASA, IPRA, BPRA – A brief survey of PR in India – techniques – evaluation – recent trends.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303CD">
        <w:rPr>
          <w:rFonts w:asciiTheme="majorHAnsi" w:hAnsiTheme="majorHAnsi" w:cs="Times New Roman"/>
          <w:b/>
          <w:sz w:val="24"/>
          <w:szCs w:val="24"/>
        </w:rPr>
        <w:t>Unit 3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Corporate Communication-Types - Marketing communications-Organizational communications- Definition-Tools of corporate communication-Visual identity systems-Integrated marketing communications-Coordinating teams- Communication planning system-The communication agenda to build reputation.</w:t>
      </w:r>
    </w:p>
    <w:p w:rsidR="00B46063" w:rsidRPr="008303CD" w:rsidRDefault="00B46063" w:rsidP="00B4606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303CD">
        <w:rPr>
          <w:rFonts w:asciiTheme="majorHAnsi" w:hAnsiTheme="majorHAnsi" w:cs="Times New Roman"/>
          <w:b/>
          <w:sz w:val="24"/>
          <w:szCs w:val="24"/>
        </w:rPr>
        <w:t>Unit 4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Communication to Reputation- Brand, image, - The value of a good reputation- The influence of psychology, economics, strategic management, sociology,  organizational science - Linking corporate communication to reputation- Defining identity- Corporate Identity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303CD">
        <w:rPr>
          <w:rFonts w:asciiTheme="majorHAnsi" w:hAnsiTheme="majorHAnsi" w:cs="Times New Roman"/>
          <w:b/>
          <w:bCs/>
          <w:sz w:val="24"/>
          <w:szCs w:val="24"/>
        </w:rPr>
        <w:t>Unit 5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Communicating with the corporate Brand-The drivers of corporate branding-Strategy drivers-Organizational drivers- Employee drivers- Value drivers-Generating value from the corporate brand-Organizational associations-Typologies of corporate brands.</w:t>
      </w:r>
    </w:p>
    <w:p w:rsidR="00B46063" w:rsidRPr="008303CD" w:rsidRDefault="00B46063" w:rsidP="00B4606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303CD">
        <w:rPr>
          <w:rFonts w:asciiTheme="majorHAnsi" w:hAnsiTheme="majorHAnsi" w:cs="Times New Roman"/>
          <w:b/>
          <w:bCs/>
          <w:sz w:val="24"/>
          <w:szCs w:val="24"/>
        </w:rPr>
        <w:t xml:space="preserve">Reference books: </w:t>
      </w:r>
    </w:p>
    <w:p w:rsidR="00B46063" w:rsidRPr="008303CD" w:rsidRDefault="00B46063" w:rsidP="00B460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Cutllip&amp; Centre. (2005). Effective public relations, New Delhi: Pearson.</w:t>
      </w:r>
    </w:p>
    <w:p w:rsidR="00B46063" w:rsidRPr="008303CD" w:rsidRDefault="00B46063" w:rsidP="00B460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JV Vilanilam (2011). Public Relations in India. New Delhi: Sage.</w:t>
      </w:r>
    </w:p>
    <w:p w:rsidR="00B46063" w:rsidRPr="008303CD" w:rsidRDefault="00B46063" w:rsidP="00B460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Alison Thaker. (2004). The Public Relations Handbook. London: Routledge.</w:t>
      </w:r>
    </w:p>
    <w:p w:rsidR="00B46063" w:rsidRPr="008303CD" w:rsidRDefault="00B46063" w:rsidP="00B460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J V Vilanilanm. (2005). Mass Communication in India. New Delhi; Sage.</w:t>
      </w:r>
    </w:p>
    <w:p w:rsidR="00B46063" w:rsidRPr="008303CD" w:rsidRDefault="00B46063" w:rsidP="00B460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 xml:space="preserve">Cees  B.M. van Riel and Charles J Fombrun . Essentials of Corporate Communication: Implementing practicals for effective reputation management.  Routledge. 2007  </w:t>
      </w:r>
    </w:p>
    <w:p w:rsidR="00B46063" w:rsidRPr="008303CD" w:rsidRDefault="00B46063" w:rsidP="00B460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03CD">
        <w:rPr>
          <w:rFonts w:asciiTheme="majorHAnsi" w:hAnsiTheme="majorHAnsi" w:cs="Times New Roman"/>
          <w:sz w:val="24"/>
          <w:szCs w:val="24"/>
        </w:rPr>
        <w:t>J Jaiswany (2011). Corporate Communication, New Delhi: Oxford University.</w:t>
      </w:r>
    </w:p>
    <w:p w:rsidR="00B46063" w:rsidRPr="00B46063" w:rsidRDefault="00B46063" w:rsidP="00B46063">
      <w:pPr>
        <w:spacing w:after="0" w:line="240" w:lineRule="auto"/>
        <w:ind w:left="720"/>
        <w:rPr>
          <w:rFonts w:ascii="Cambria" w:hAnsi="Cambria"/>
          <w:b/>
          <w:sz w:val="24"/>
          <w:szCs w:val="20"/>
        </w:rPr>
      </w:pPr>
    </w:p>
    <w:sectPr w:rsidR="00B46063" w:rsidRPr="00B46063" w:rsidSect="001311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09" w:rsidRDefault="006D6609" w:rsidP="00BD2F1A">
      <w:pPr>
        <w:spacing w:after="0" w:line="240" w:lineRule="auto"/>
      </w:pPr>
      <w:r>
        <w:separator/>
      </w:r>
    </w:p>
  </w:endnote>
  <w:endnote w:type="continuationSeparator" w:id="1">
    <w:p w:rsidR="006D6609" w:rsidRDefault="006D6609" w:rsidP="00B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653"/>
      <w:docPartObj>
        <w:docPartGallery w:val="Page Numbers (Bottom of Page)"/>
        <w:docPartUnique/>
      </w:docPartObj>
    </w:sdtPr>
    <w:sdtContent>
      <w:p w:rsidR="00BD2F1A" w:rsidRDefault="0013115E">
        <w:pPr>
          <w:pStyle w:val="Footer"/>
          <w:jc w:val="right"/>
        </w:pPr>
        <w:fldSimple w:instr=" PAGE   \* MERGEFORMAT ">
          <w:r w:rsidR="00B46063">
            <w:rPr>
              <w:noProof/>
            </w:rPr>
            <w:t>10</w:t>
          </w:r>
        </w:fldSimple>
      </w:p>
    </w:sdtContent>
  </w:sdt>
  <w:p w:rsidR="00BD2F1A" w:rsidRDefault="00BD2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09" w:rsidRDefault="006D6609" w:rsidP="00BD2F1A">
      <w:pPr>
        <w:spacing w:after="0" w:line="240" w:lineRule="auto"/>
      </w:pPr>
      <w:r>
        <w:separator/>
      </w:r>
    </w:p>
  </w:footnote>
  <w:footnote w:type="continuationSeparator" w:id="1">
    <w:p w:rsidR="006D6609" w:rsidRDefault="006D6609" w:rsidP="00BD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BA399C"/>
    <w:lvl w:ilvl="0">
      <w:start w:val="1"/>
      <w:numFmt w:val="decimal"/>
      <w:lvlText w:val="%1."/>
      <w:lvlJc w:val="left"/>
      <w:pPr>
        <w:tabs>
          <w:tab w:val="num" w:pos="4242"/>
        </w:tabs>
        <w:ind w:left="4242" w:hanging="283"/>
      </w:pPr>
    </w:lvl>
    <w:lvl w:ilvl="1">
      <w:start w:val="1"/>
      <w:numFmt w:val="decimal"/>
      <w:lvlText w:val="%2."/>
      <w:lvlJc w:val="left"/>
      <w:pPr>
        <w:tabs>
          <w:tab w:val="num" w:pos="4949"/>
        </w:tabs>
        <w:ind w:left="4949" w:hanging="283"/>
      </w:pPr>
    </w:lvl>
    <w:lvl w:ilvl="2">
      <w:start w:val="1"/>
      <w:numFmt w:val="decimal"/>
      <w:lvlText w:val="%3."/>
      <w:lvlJc w:val="left"/>
      <w:pPr>
        <w:tabs>
          <w:tab w:val="num" w:pos="5656"/>
        </w:tabs>
        <w:ind w:left="5656" w:hanging="283"/>
      </w:pPr>
    </w:lvl>
    <w:lvl w:ilvl="3">
      <w:start w:val="1"/>
      <w:numFmt w:val="decimal"/>
      <w:lvlText w:val="%4."/>
      <w:lvlJc w:val="left"/>
      <w:pPr>
        <w:tabs>
          <w:tab w:val="num" w:pos="6363"/>
        </w:tabs>
        <w:ind w:left="6363" w:hanging="283"/>
      </w:pPr>
    </w:lvl>
    <w:lvl w:ilvl="4">
      <w:start w:val="1"/>
      <w:numFmt w:val="decimal"/>
      <w:lvlText w:val="%5."/>
      <w:lvlJc w:val="left"/>
      <w:pPr>
        <w:tabs>
          <w:tab w:val="num" w:pos="7070"/>
        </w:tabs>
        <w:ind w:left="7070" w:hanging="283"/>
      </w:pPr>
    </w:lvl>
    <w:lvl w:ilvl="5">
      <w:start w:val="1"/>
      <w:numFmt w:val="decimal"/>
      <w:lvlText w:val="%6."/>
      <w:lvlJc w:val="left"/>
      <w:pPr>
        <w:tabs>
          <w:tab w:val="num" w:pos="7777"/>
        </w:tabs>
        <w:ind w:left="7777" w:hanging="283"/>
      </w:pPr>
    </w:lvl>
    <w:lvl w:ilvl="6">
      <w:start w:val="1"/>
      <w:numFmt w:val="decimal"/>
      <w:lvlText w:val="%7."/>
      <w:lvlJc w:val="left"/>
      <w:pPr>
        <w:tabs>
          <w:tab w:val="num" w:pos="8484"/>
        </w:tabs>
        <w:ind w:left="8484" w:hanging="283"/>
      </w:pPr>
    </w:lvl>
    <w:lvl w:ilvl="7">
      <w:start w:val="1"/>
      <w:numFmt w:val="decimal"/>
      <w:lvlText w:val="%8."/>
      <w:lvlJc w:val="left"/>
      <w:pPr>
        <w:tabs>
          <w:tab w:val="num" w:pos="9191"/>
        </w:tabs>
        <w:ind w:left="9191" w:hanging="283"/>
      </w:pPr>
    </w:lvl>
    <w:lvl w:ilvl="8">
      <w:start w:val="1"/>
      <w:numFmt w:val="decimal"/>
      <w:lvlText w:val="%9."/>
      <w:lvlJc w:val="left"/>
      <w:pPr>
        <w:tabs>
          <w:tab w:val="num" w:pos="9898"/>
        </w:tabs>
        <w:ind w:left="9898" w:hanging="283"/>
      </w:pPr>
    </w:lvl>
  </w:abstractNum>
  <w:abstractNum w:abstractNumId="1">
    <w:nsid w:val="200469F1"/>
    <w:multiLevelType w:val="hybridMultilevel"/>
    <w:tmpl w:val="267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0CC0"/>
    <w:multiLevelType w:val="hybridMultilevel"/>
    <w:tmpl w:val="A12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C7C4B"/>
    <w:multiLevelType w:val="hybridMultilevel"/>
    <w:tmpl w:val="2146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B3238"/>
    <w:multiLevelType w:val="hybridMultilevel"/>
    <w:tmpl w:val="41EA24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A4C"/>
    <w:multiLevelType w:val="hybridMultilevel"/>
    <w:tmpl w:val="D2127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E1510"/>
    <w:multiLevelType w:val="hybridMultilevel"/>
    <w:tmpl w:val="2E0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51039"/>
    <w:multiLevelType w:val="hybridMultilevel"/>
    <w:tmpl w:val="4070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CD8"/>
    <w:rsid w:val="000E4BA8"/>
    <w:rsid w:val="0013115E"/>
    <w:rsid w:val="00456949"/>
    <w:rsid w:val="004E7CD8"/>
    <w:rsid w:val="00554603"/>
    <w:rsid w:val="0062136F"/>
    <w:rsid w:val="0065346C"/>
    <w:rsid w:val="006D6609"/>
    <w:rsid w:val="007C4DB3"/>
    <w:rsid w:val="00B46063"/>
    <w:rsid w:val="00BD2F1A"/>
    <w:rsid w:val="00E57A7D"/>
    <w:rsid w:val="00F3307A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D8"/>
    <w:pPr>
      <w:spacing w:after="0" w:line="240" w:lineRule="auto"/>
    </w:pPr>
    <w:rPr>
      <w:lang w:val="en-IN" w:eastAsia="en-IN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CD8"/>
    <w:pPr>
      <w:ind w:left="720"/>
      <w:contextualSpacing/>
    </w:pPr>
  </w:style>
  <w:style w:type="paragraph" w:styleId="BodyText">
    <w:name w:val="Body Text"/>
    <w:basedOn w:val="Normal"/>
    <w:link w:val="BodyTextChar"/>
    <w:rsid w:val="006213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136F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Main">
    <w:name w:val="Title Main"/>
    <w:basedOn w:val="Normal"/>
    <w:rsid w:val="0062136F"/>
    <w:pPr>
      <w:spacing w:before="200" w:after="0" w:line="240" w:lineRule="auto"/>
      <w:ind w:left="1276"/>
    </w:pPr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Body-textChar">
    <w:name w:val="Body-text Char"/>
    <w:basedOn w:val="DefaultParagraphFont"/>
    <w:link w:val="Body-text"/>
    <w:locked/>
    <w:rsid w:val="000E4BA8"/>
    <w:rPr>
      <w:szCs w:val="24"/>
    </w:rPr>
  </w:style>
  <w:style w:type="paragraph" w:customStyle="1" w:styleId="Body-text">
    <w:name w:val="Body-text"/>
    <w:basedOn w:val="Normal"/>
    <w:link w:val="Body-textChar"/>
    <w:rsid w:val="000E4BA8"/>
    <w:pPr>
      <w:tabs>
        <w:tab w:val="left" w:pos="1276"/>
        <w:tab w:val="left" w:pos="1701"/>
        <w:tab w:val="left" w:pos="2126"/>
        <w:tab w:val="left" w:pos="2552"/>
      </w:tabs>
      <w:spacing w:after="80" w:line="240" w:lineRule="auto"/>
      <w:ind w:left="1276"/>
      <w:jc w:val="both"/>
    </w:pPr>
    <w:rPr>
      <w:szCs w:val="24"/>
    </w:rPr>
  </w:style>
  <w:style w:type="paragraph" w:customStyle="1" w:styleId="Normaljustified">
    <w:name w:val="Normal+justified"/>
    <w:basedOn w:val="NormalWeb"/>
    <w:rsid w:val="000E4BA8"/>
    <w:pPr>
      <w:shd w:val="clear" w:color="auto" w:fill="FFFFFF"/>
      <w:spacing w:before="100" w:beforeAutospacing="1" w:after="100" w:afterAutospacing="1" w:line="360" w:lineRule="auto"/>
      <w:ind w:right="288"/>
      <w:jc w:val="both"/>
    </w:pPr>
    <w:rPr>
      <w:rFonts w:eastAsia="Times New Roman"/>
      <w:b/>
      <w:color w:val="000000"/>
    </w:rPr>
  </w:style>
  <w:style w:type="character" w:customStyle="1" w:styleId="font11">
    <w:name w:val="font11"/>
    <w:basedOn w:val="DefaultParagraphFont"/>
    <w:rsid w:val="000E4BA8"/>
    <w:rPr>
      <w:rFonts w:ascii="Times New Roman" w:hAnsi="Times New Roman" w:cs="Times New Roman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BA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0E4BA8"/>
    <w:rPr>
      <w:color w:val="0000FF"/>
      <w:u w:val="single"/>
    </w:rPr>
  </w:style>
  <w:style w:type="character" w:customStyle="1" w:styleId="addmd">
    <w:name w:val="addmd"/>
    <w:basedOn w:val="DefaultParagraphFont"/>
    <w:rsid w:val="000E4BA8"/>
  </w:style>
  <w:style w:type="character" w:customStyle="1" w:styleId="fn">
    <w:name w:val="fn"/>
    <w:basedOn w:val="DefaultParagraphFont"/>
    <w:rsid w:val="000E4BA8"/>
  </w:style>
  <w:style w:type="paragraph" w:styleId="Header">
    <w:name w:val="header"/>
    <w:basedOn w:val="Normal"/>
    <w:link w:val="HeaderChar"/>
    <w:uiPriority w:val="99"/>
    <w:semiHidden/>
    <w:unhideWhenUsed/>
    <w:rsid w:val="00B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F1A"/>
  </w:style>
  <w:style w:type="paragraph" w:styleId="Footer">
    <w:name w:val="footer"/>
    <w:basedOn w:val="Normal"/>
    <w:link w:val="FooterChar"/>
    <w:uiPriority w:val="99"/>
    <w:unhideWhenUsed/>
    <w:rsid w:val="00B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</dc:creator>
  <cp:keywords/>
  <dc:description/>
  <cp:lastModifiedBy>MURTHY</cp:lastModifiedBy>
  <cp:revision>11</cp:revision>
  <dcterms:created xsi:type="dcterms:W3CDTF">2020-07-06T05:25:00Z</dcterms:created>
  <dcterms:modified xsi:type="dcterms:W3CDTF">2020-07-06T06:50:00Z</dcterms:modified>
</cp:coreProperties>
</file>